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topFromText="658" w:vertAnchor="page" w:horzAnchor="margin" w:tblpXSpec="center" w:tblpY="10349"/>
        <w:tblW w:w="10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0"/>
        <w:gridCol w:w="97"/>
        <w:gridCol w:w="707"/>
        <w:gridCol w:w="620"/>
        <w:gridCol w:w="1272"/>
        <w:gridCol w:w="1500"/>
        <w:gridCol w:w="1272"/>
        <w:gridCol w:w="1413"/>
        <w:gridCol w:w="1272"/>
        <w:gridCol w:w="378"/>
        <w:gridCol w:w="1122"/>
      </w:tblGrid>
      <w:tr w:rsidR="00CF2F1B" w:rsidRPr="00312A34" w14:paraId="5187ACD9" w14:textId="77777777" w:rsidTr="00CF2F1B">
        <w:trPr>
          <w:trHeight w:val="284"/>
        </w:trPr>
        <w:tc>
          <w:tcPr>
            <w:tcW w:w="1123" w:type="dxa"/>
            <w:tcBorders>
              <w:top w:val="single" w:sz="4" w:space="0" w:color="000000"/>
              <w:left w:val="single" w:sz="4" w:space="0" w:color="000000"/>
              <w:bottom w:val="single" w:sz="4" w:space="0" w:color="000000"/>
              <w:right w:val="single" w:sz="4" w:space="0" w:color="000000"/>
            </w:tcBorders>
          </w:tcPr>
          <w:p w14:paraId="3A88C449" w14:textId="4DFEBC8B" w:rsidR="00CF2F1B" w:rsidRPr="00F32AE6" w:rsidRDefault="00207C7B" w:rsidP="00CF2F1B">
            <w:pPr>
              <w:spacing w:before="60" w:after="100" w:afterAutospacing="1" w:line="240" w:lineRule="auto"/>
              <w:ind w:left="-57"/>
              <w:rPr>
                <w:rFonts w:ascii="Arial" w:hAnsi="Arial" w:cs="Arial"/>
                <w:sz w:val="12"/>
                <w:szCs w:val="12"/>
              </w:rPr>
            </w:pPr>
            <w:bookmarkStart w:id="0" w:name="_GoBack"/>
            <w:bookmarkEnd w:id="0"/>
            <w:r>
              <w:rPr>
                <w:rFonts w:ascii="Arial" w:hAnsi="Arial" w:cs="Arial"/>
                <w:sz w:val="12"/>
                <w:szCs w:val="12"/>
              </w:rPr>
              <w:t>,0</w:t>
            </w:r>
            <w:r w:rsidR="00CF2F1B" w:rsidRPr="00F32AE6">
              <w:rPr>
                <w:rFonts w:ascii="Arial" w:hAnsi="Arial" w:cs="Arial"/>
                <w:sz w:val="12"/>
                <w:szCs w:val="12"/>
              </w:rPr>
              <w:t>ČÍSLO REVIZE</w:t>
            </w:r>
          </w:p>
        </w:tc>
        <w:tc>
          <w:tcPr>
            <w:tcW w:w="1397" w:type="dxa"/>
            <w:gridSpan w:val="3"/>
            <w:tcBorders>
              <w:top w:val="single" w:sz="4" w:space="0" w:color="000000"/>
              <w:left w:val="single" w:sz="4" w:space="0" w:color="000000"/>
              <w:bottom w:val="single" w:sz="4" w:space="0" w:color="000000"/>
            </w:tcBorders>
          </w:tcPr>
          <w:p w14:paraId="2BDEE9FB"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DATUM REVIZE</w:t>
            </w:r>
          </w:p>
        </w:tc>
        <w:tc>
          <w:tcPr>
            <w:tcW w:w="8253" w:type="dxa"/>
            <w:gridSpan w:val="7"/>
            <w:tcBorders>
              <w:top w:val="single" w:sz="4" w:space="0" w:color="000000"/>
              <w:left w:val="single" w:sz="4" w:space="0" w:color="000000"/>
              <w:bottom w:val="single" w:sz="4" w:space="0" w:color="000000"/>
              <w:right w:val="single" w:sz="4" w:space="0" w:color="000000"/>
            </w:tcBorders>
          </w:tcPr>
          <w:p w14:paraId="21C30446"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POPIS REVIZE</w:t>
            </w:r>
          </w:p>
        </w:tc>
      </w:tr>
      <w:tr w:rsidR="00CF2F1B" w:rsidRPr="00312A34" w14:paraId="53047537" w14:textId="77777777" w:rsidTr="00E54492">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5CFEDC3E"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2.</w:t>
            </w:r>
          </w:p>
        </w:tc>
        <w:tc>
          <w:tcPr>
            <w:tcW w:w="1397" w:type="dxa"/>
            <w:gridSpan w:val="3"/>
            <w:tcBorders>
              <w:top w:val="single" w:sz="4" w:space="0" w:color="000000"/>
              <w:left w:val="single" w:sz="4" w:space="0" w:color="000000"/>
              <w:bottom w:val="single" w:sz="4" w:space="0" w:color="000000"/>
            </w:tcBorders>
            <w:vAlign w:val="center"/>
          </w:tcPr>
          <w:p w14:paraId="38542771" w14:textId="77777777" w:rsidR="00CF2F1B" w:rsidRPr="00A9645D" w:rsidRDefault="00E54492" w:rsidP="00A9645D">
            <w:pPr>
              <w:pStyle w:val="PSTabulka"/>
              <w:rPr>
                <w:sz w:val="16"/>
                <w:szCs w:val="16"/>
              </w:rPr>
            </w:pPr>
            <w:r w:rsidRPr="00A9645D">
              <w:rPr>
                <w:sz w:val="16"/>
                <w:szCs w:val="16"/>
              </w:rPr>
              <w:fldChar w:fldCharType="begin"/>
            </w:r>
            <w:r w:rsidRPr="00A9645D">
              <w:rPr>
                <w:sz w:val="16"/>
                <w:szCs w:val="16"/>
              </w:rPr>
              <w:instrText>INCLUDETEXT "</w:instrText>
            </w:r>
            <w:r w:rsidRPr="00A9645D">
              <w:rPr>
                <w:sz w:val="16"/>
                <w:szCs w:val="16"/>
              </w:rPr>
              <w:fldChar w:fldCharType="begin"/>
            </w:r>
            <w:r w:rsidRPr="00A9645D">
              <w:rPr>
                <w:sz w:val="16"/>
                <w:szCs w:val="16"/>
              </w:rPr>
              <w:instrText>filename \P</w:instrText>
            </w:r>
            <w:r w:rsidRPr="00A9645D">
              <w:rPr>
                <w:sz w:val="16"/>
                <w:szCs w:val="16"/>
              </w:rPr>
              <w:fldChar w:fldCharType="separate"/>
            </w:r>
            <w:r w:rsidR="00A9645D">
              <w:rPr>
                <w:noProof/>
                <w:sz w:val="16"/>
                <w:szCs w:val="16"/>
              </w:rPr>
              <w:instrText>D:\Dokumenty\Google Drive\Vzorové výkresy\Dokumenty\Zprávy - DUR+DSP\E.1 Technická zpráva ZOV - OBJEDNATEL - AKCE - STUPEN.docx</w:instrText>
            </w:r>
            <w:r w:rsidRPr="00A9645D">
              <w:rPr>
                <w:sz w:val="16"/>
                <w:szCs w:val="16"/>
              </w:rPr>
              <w:fldChar w:fldCharType="end"/>
            </w:r>
            <w:r w:rsidRPr="00A9645D">
              <w:rPr>
                <w:sz w:val="16"/>
                <w:szCs w:val="16"/>
              </w:rPr>
              <w:instrText>/../xx - vkladane texty.docx" REV_</w:instrText>
            </w:r>
            <w:r w:rsidR="00A9645D">
              <w:rPr>
                <w:sz w:val="16"/>
                <w:szCs w:val="16"/>
              </w:rPr>
              <w:instrText>2</w:instrText>
            </w:r>
            <w:r w:rsidRPr="00A9645D">
              <w:rPr>
                <w:sz w:val="16"/>
                <w:szCs w:val="16"/>
              </w:rPr>
              <w:instrText xml:space="preserve">_DATUM \* MERGEFORMAT </w:instrText>
            </w:r>
            <w:r w:rsidRPr="00A9645D">
              <w:rPr>
                <w:sz w:val="16"/>
                <w:szCs w:val="16"/>
              </w:rPr>
              <w:fldChar w:fldCharType="separate"/>
            </w:r>
            <w:r w:rsidR="00A9645D" w:rsidRPr="00A9645D">
              <w:rPr>
                <w:sz w:val="16"/>
                <w:szCs w:val="16"/>
              </w:rPr>
              <w:t>--</w:t>
            </w:r>
            <w:r w:rsidRPr="00A9645D">
              <w:rPr>
                <w:sz w:val="16"/>
                <w:szCs w:val="16"/>
              </w:rPr>
              <w:fldChar w:fldCharType="end"/>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0F79E9A1" w14:textId="77777777" w:rsidR="00CF2F1B" w:rsidRPr="00A9645D" w:rsidRDefault="00E54492" w:rsidP="00A9645D">
            <w:pPr>
              <w:pStyle w:val="PSTabulka"/>
              <w:rPr>
                <w:sz w:val="16"/>
                <w:szCs w:val="16"/>
              </w:rPr>
            </w:pPr>
            <w:r w:rsidRPr="00A9645D">
              <w:rPr>
                <w:sz w:val="16"/>
                <w:szCs w:val="16"/>
              </w:rPr>
              <w:fldChar w:fldCharType="begin"/>
            </w:r>
            <w:r w:rsidRPr="00A9645D">
              <w:rPr>
                <w:sz w:val="16"/>
                <w:szCs w:val="16"/>
              </w:rPr>
              <w:instrText>INCLUDETEXT "</w:instrText>
            </w:r>
            <w:r w:rsidRPr="00A9645D">
              <w:rPr>
                <w:sz w:val="16"/>
                <w:szCs w:val="16"/>
              </w:rPr>
              <w:fldChar w:fldCharType="begin"/>
            </w:r>
            <w:r w:rsidRPr="00A9645D">
              <w:rPr>
                <w:sz w:val="16"/>
                <w:szCs w:val="16"/>
              </w:rPr>
              <w:instrText>filename \P</w:instrText>
            </w:r>
            <w:r w:rsidRPr="00A9645D">
              <w:rPr>
                <w:sz w:val="16"/>
                <w:szCs w:val="16"/>
              </w:rPr>
              <w:fldChar w:fldCharType="separate"/>
            </w:r>
            <w:r w:rsidR="00A9645D">
              <w:rPr>
                <w:noProof/>
                <w:sz w:val="16"/>
                <w:szCs w:val="16"/>
              </w:rPr>
              <w:instrText>D:\Dokumenty\Google Drive\Vzorové výkresy\Dokumenty\Zprávy - DUR+DSP\E.1 Technická zpráva ZOV - OBJEDNATEL - AKCE - STUPEN.docx</w:instrText>
            </w:r>
            <w:r w:rsidRPr="00A9645D">
              <w:rPr>
                <w:sz w:val="16"/>
                <w:szCs w:val="16"/>
              </w:rPr>
              <w:fldChar w:fldCharType="end"/>
            </w:r>
            <w:r w:rsidRPr="00A9645D">
              <w:rPr>
                <w:sz w:val="16"/>
                <w:szCs w:val="16"/>
              </w:rPr>
              <w:instrText>/../xx - vkladane texty.docx" REV_</w:instrText>
            </w:r>
            <w:r w:rsidR="00A9645D">
              <w:rPr>
                <w:sz w:val="16"/>
                <w:szCs w:val="16"/>
              </w:rPr>
              <w:instrText>2</w:instrText>
            </w:r>
            <w:r w:rsidRPr="00A9645D">
              <w:rPr>
                <w:sz w:val="16"/>
                <w:szCs w:val="16"/>
              </w:rPr>
              <w:instrText xml:space="preserve">_POPIS \* MERGEFORMAT </w:instrText>
            </w:r>
            <w:r w:rsidRPr="00A9645D">
              <w:rPr>
                <w:sz w:val="16"/>
                <w:szCs w:val="16"/>
              </w:rPr>
              <w:fldChar w:fldCharType="separate"/>
            </w:r>
            <w:r w:rsidR="00A9645D" w:rsidRPr="00A9645D">
              <w:rPr>
                <w:sz w:val="16"/>
                <w:szCs w:val="16"/>
              </w:rPr>
              <w:t>--</w:t>
            </w:r>
            <w:r w:rsidRPr="00A9645D">
              <w:rPr>
                <w:sz w:val="16"/>
                <w:szCs w:val="16"/>
              </w:rPr>
              <w:fldChar w:fldCharType="end"/>
            </w:r>
          </w:p>
        </w:tc>
      </w:tr>
      <w:tr w:rsidR="00CF2F1B" w:rsidRPr="00312A34" w14:paraId="2A9F40C6" w14:textId="77777777" w:rsidTr="00A9645D">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6D11B3DE"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1.</w:t>
            </w:r>
          </w:p>
        </w:tc>
        <w:tc>
          <w:tcPr>
            <w:tcW w:w="1397" w:type="dxa"/>
            <w:gridSpan w:val="3"/>
            <w:tcBorders>
              <w:top w:val="single" w:sz="4" w:space="0" w:color="000000"/>
              <w:left w:val="single" w:sz="4" w:space="0" w:color="000000"/>
              <w:bottom w:val="single" w:sz="4" w:space="0" w:color="000000"/>
            </w:tcBorders>
            <w:vAlign w:val="center"/>
          </w:tcPr>
          <w:p w14:paraId="5B2E3346" w14:textId="58972AFD" w:rsidR="00CF2F1B" w:rsidRPr="00A9645D" w:rsidRDefault="007D25B1" w:rsidP="00A9645D">
            <w:pPr>
              <w:pStyle w:val="PSTabulka"/>
              <w:jc w:val="left"/>
              <w:rPr>
                <w:sz w:val="16"/>
                <w:szCs w:val="16"/>
              </w:rPr>
            </w:pPr>
            <w:r>
              <w:rPr>
                <w:sz w:val="16"/>
                <w:szCs w:val="16"/>
              </w:rPr>
              <w:t>--</w:t>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1671E65D" w14:textId="1079C4F9" w:rsidR="00CF2F1B" w:rsidRPr="00A9645D" w:rsidRDefault="007D25B1" w:rsidP="00A9645D">
            <w:pPr>
              <w:pStyle w:val="PSTabulka"/>
              <w:rPr>
                <w:sz w:val="16"/>
                <w:szCs w:val="16"/>
              </w:rPr>
            </w:pPr>
            <w:r>
              <w:rPr>
                <w:sz w:val="16"/>
                <w:szCs w:val="16"/>
              </w:rPr>
              <w:t>--</w:t>
            </w:r>
          </w:p>
        </w:tc>
      </w:tr>
      <w:tr w:rsidR="00CF2F1B" w:rsidRPr="00312A34" w14:paraId="0F1D50DA" w14:textId="77777777" w:rsidTr="00CF2F1B">
        <w:trPr>
          <w:trHeight w:val="57"/>
        </w:trPr>
        <w:tc>
          <w:tcPr>
            <w:tcW w:w="10773" w:type="dxa"/>
            <w:gridSpan w:val="11"/>
            <w:tcBorders>
              <w:top w:val="single" w:sz="4" w:space="0" w:color="000000"/>
              <w:left w:val="nil"/>
              <w:bottom w:val="single" w:sz="4" w:space="0" w:color="000000"/>
              <w:right w:val="nil"/>
            </w:tcBorders>
          </w:tcPr>
          <w:p w14:paraId="3A84AE3E" w14:textId="77777777" w:rsidR="00CF2F1B" w:rsidRPr="00950BF7" w:rsidRDefault="00CF2F1B" w:rsidP="00CF2F1B">
            <w:pPr>
              <w:spacing w:after="0" w:line="240" w:lineRule="auto"/>
              <w:rPr>
                <w:rFonts w:ascii="Arial" w:hAnsi="Arial" w:cs="Arial"/>
                <w:sz w:val="6"/>
                <w:szCs w:val="6"/>
              </w:rPr>
            </w:pPr>
          </w:p>
        </w:tc>
      </w:tr>
      <w:tr w:rsidR="00CF2F1B" w:rsidRPr="00312A34" w14:paraId="4423DDD1" w14:textId="77777777" w:rsidTr="00CF2F1B">
        <w:trPr>
          <w:trHeight w:val="17"/>
        </w:trPr>
        <w:tc>
          <w:tcPr>
            <w:tcW w:w="8024" w:type="dxa"/>
            <w:gridSpan w:val="8"/>
            <w:tcBorders>
              <w:top w:val="single" w:sz="4" w:space="0" w:color="000000"/>
              <w:left w:val="single" w:sz="4" w:space="0" w:color="000000"/>
              <w:bottom w:val="nil"/>
            </w:tcBorders>
          </w:tcPr>
          <w:p w14:paraId="72B363E1"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GENERÁLNÍ PROJEKTANT:</w:t>
            </w:r>
          </w:p>
        </w:tc>
        <w:tc>
          <w:tcPr>
            <w:tcW w:w="2749" w:type="dxa"/>
            <w:gridSpan w:val="3"/>
            <w:tcBorders>
              <w:top w:val="single" w:sz="4" w:space="0" w:color="000000"/>
              <w:bottom w:val="nil"/>
              <w:right w:val="single" w:sz="4" w:space="0" w:color="000000"/>
            </w:tcBorders>
          </w:tcPr>
          <w:p w14:paraId="670BA0C7"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OTISK RAZÍTKA:</w:t>
            </w:r>
          </w:p>
        </w:tc>
      </w:tr>
      <w:tr w:rsidR="00CF2F1B" w:rsidRPr="00312A34" w14:paraId="04BAB81F" w14:textId="77777777" w:rsidTr="00CF2F1B">
        <w:trPr>
          <w:trHeight w:val="1064"/>
        </w:trPr>
        <w:tc>
          <w:tcPr>
            <w:tcW w:w="8024" w:type="dxa"/>
            <w:gridSpan w:val="8"/>
            <w:tcBorders>
              <w:top w:val="nil"/>
              <w:left w:val="single" w:sz="4" w:space="0" w:color="000000"/>
              <w:bottom w:val="nil"/>
            </w:tcBorders>
          </w:tcPr>
          <w:p w14:paraId="2F016781" w14:textId="77777777" w:rsidR="00CF2F1B" w:rsidRPr="00312A34" w:rsidRDefault="00CF2F1B" w:rsidP="00CF2F1B">
            <w:pPr>
              <w:spacing w:before="120" w:after="0" w:line="240" w:lineRule="auto"/>
              <w:ind w:left="-57"/>
              <w:rPr>
                <w:rFonts w:ascii="Arial" w:hAnsi="Arial" w:cs="Arial"/>
                <w:sz w:val="16"/>
                <w:szCs w:val="16"/>
              </w:rPr>
            </w:pPr>
            <w:r>
              <w:rPr>
                <w:noProof/>
                <w:lang w:eastAsia="cs-CZ"/>
              </w:rPr>
              <w:drawing>
                <wp:anchor distT="0" distB="0" distL="114300" distR="114300" simplePos="0" relativeHeight="251697152" behindDoc="0" locked="0" layoutInCell="1" allowOverlap="1" wp14:anchorId="700351CD" wp14:editId="4A66278D">
                  <wp:simplePos x="0" y="0"/>
                  <wp:positionH relativeFrom="column">
                    <wp:posOffset>15240</wp:posOffset>
                  </wp:positionH>
                  <wp:positionV relativeFrom="paragraph">
                    <wp:posOffset>26035</wp:posOffset>
                  </wp:positionV>
                  <wp:extent cx="4078605" cy="583565"/>
                  <wp:effectExtent l="0" t="0" r="0" b="6985"/>
                  <wp:wrapNone/>
                  <wp:docPr id="5" name="Obrázek 5" descr="vychozi vykres - STB - situace - 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ychozi vykres - STB - situace - v3"/>
                          <pic:cNvPicPr>
                            <a:picLocks noChangeAspect="1" noChangeArrowheads="1"/>
                          </pic:cNvPicPr>
                        </pic:nvPicPr>
                        <pic:blipFill>
                          <a:blip r:embed="rId8" cstate="print">
                            <a:extLst>
                              <a:ext uri="{28A0092B-C50C-407E-A947-70E740481C1C}">
                                <a14:useLocalDpi xmlns:a14="http://schemas.microsoft.com/office/drawing/2010/main" val="0"/>
                              </a:ext>
                            </a:extLst>
                          </a:blip>
                          <a:srcRect l="1540" t="39841" r="2142" b="40657"/>
                          <a:stretch>
                            <a:fillRect/>
                          </a:stretch>
                        </pic:blipFill>
                        <pic:spPr bwMode="auto">
                          <a:xfrm>
                            <a:off x="0" y="0"/>
                            <a:ext cx="4078605" cy="5835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49" w:type="dxa"/>
            <w:gridSpan w:val="3"/>
            <w:vMerge w:val="restart"/>
            <w:tcBorders>
              <w:top w:val="nil"/>
              <w:right w:val="single" w:sz="4" w:space="0" w:color="000000"/>
            </w:tcBorders>
          </w:tcPr>
          <w:p w14:paraId="63EC8BC4"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3251D40C" w14:textId="77777777" w:rsidTr="00CF2F1B">
        <w:trPr>
          <w:trHeight w:val="361"/>
        </w:trPr>
        <w:tc>
          <w:tcPr>
            <w:tcW w:w="1220" w:type="dxa"/>
            <w:gridSpan w:val="2"/>
            <w:tcBorders>
              <w:top w:val="nil"/>
              <w:left w:val="single" w:sz="4" w:space="0" w:color="auto"/>
              <w:bottom w:val="single" w:sz="4" w:space="0" w:color="auto"/>
              <w:right w:val="nil"/>
            </w:tcBorders>
          </w:tcPr>
          <w:p w14:paraId="0A362F8B"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nil"/>
              <w:left w:val="nil"/>
              <w:bottom w:val="single" w:sz="4" w:space="0" w:color="auto"/>
              <w:right w:val="single" w:sz="4" w:space="0" w:color="auto"/>
            </w:tcBorders>
          </w:tcPr>
          <w:p w14:paraId="5BCA9666" w14:textId="64E98C18" w:rsidR="00CF2F1B" w:rsidRPr="00CF2F1B" w:rsidRDefault="00CF2F1B" w:rsidP="00973B39">
            <w:pPr>
              <w:spacing w:before="100" w:after="0" w:line="240" w:lineRule="auto"/>
              <w:ind w:left="-57"/>
              <w:rPr>
                <w:rFonts w:ascii="Arial" w:hAnsi="Arial" w:cs="Arial"/>
                <w:sz w:val="6"/>
                <w:szCs w:val="6"/>
              </w:rPr>
            </w:pPr>
            <w:r w:rsidRPr="00CF2F1B">
              <w:rPr>
                <w:rFonts w:ascii="Arial" w:hAnsi="Arial" w:cs="Arial"/>
                <w:sz w:val="16"/>
                <w:szCs w:val="16"/>
              </w:rPr>
              <w:t xml:space="preserve">HIP: </w:t>
            </w:r>
            <w:r w:rsidR="00973B39" w:rsidRPr="00EF72B7">
              <w:rPr>
                <w:rFonts w:ascii="Arial" w:hAnsi="Arial" w:cs="Arial"/>
                <w:sz w:val="16"/>
                <w:szCs w:val="16"/>
              </w:rPr>
              <w:fldChar w:fldCharType="begin"/>
            </w:r>
            <w:r w:rsidR="00973B39" w:rsidRPr="00EF72B7">
              <w:rPr>
                <w:rFonts w:ascii="Arial" w:hAnsi="Arial" w:cs="Arial"/>
                <w:sz w:val="16"/>
                <w:szCs w:val="16"/>
              </w:rPr>
              <w:instrText>INCLUDETEXT "</w:instrText>
            </w:r>
            <w:r w:rsidR="00973B39" w:rsidRPr="00EF72B7">
              <w:rPr>
                <w:rFonts w:ascii="Arial" w:hAnsi="Arial" w:cs="Arial"/>
                <w:sz w:val="16"/>
                <w:szCs w:val="16"/>
              </w:rPr>
              <w:fldChar w:fldCharType="begin"/>
            </w:r>
            <w:r w:rsidR="00973B39" w:rsidRPr="00EF72B7">
              <w:rPr>
                <w:rFonts w:ascii="Arial" w:hAnsi="Arial" w:cs="Arial"/>
                <w:sz w:val="16"/>
                <w:szCs w:val="16"/>
              </w:rPr>
              <w:instrText>filename \P</w:instrText>
            </w:r>
            <w:r w:rsidR="00973B39" w:rsidRPr="00EF72B7">
              <w:rPr>
                <w:rFonts w:ascii="Arial" w:hAnsi="Arial" w:cs="Arial"/>
                <w:sz w:val="16"/>
                <w:szCs w:val="16"/>
              </w:rPr>
              <w:fldChar w:fldCharType="separate"/>
            </w:r>
            <w:r w:rsidR="00A9645D">
              <w:rPr>
                <w:rFonts w:ascii="Arial" w:hAnsi="Arial" w:cs="Arial"/>
                <w:noProof/>
                <w:sz w:val="16"/>
                <w:szCs w:val="16"/>
              </w:rPr>
              <w:instrText>D:\Dokumenty\Google Drive\Vzorové výkresy\Dokumenty\Zprávy - DUR+DSP\E.1 Technická zpráva ZOV - OBJEDNATEL - AKCE - STUPEN.docx</w:instrText>
            </w:r>
            <w:r w:rsidR="00973B39" w:rsidRPr="00EF72B7">
              <w:rPr>
                <w:rFonts w:ascii="Arial" w:hAnsi="Arial" w:cs="Arial"/>
                <w:sz w:val="16"/>
                <w:szCs w:val="16"/>
              </w:rPr>
              <w:fldChar w:fldCharType="end"/>
            </w:r>
            <w:r w:rsidR="00973B39" w:rsidRPr="00EF72B7">
              <w:rPr>
                <w:rFonts w:ascii="Arial" w:hAnsi="Arial" w:cs="Arial"/>
                <w:sz w:val="16"/>
                <w:szCs w:val="16"/>
              </w:rPr>
              <w:instrText xml:space="preserve">/../xx - vkladane texty.docx" </w:instrText>
            </w:r>
            <w:r w:rsidR="00973B39">
              <w:rPr>
                <w:rFonts w:ascii="Arial" w:hAnsi="Arial" w:cs="Arial"/>
                <w:sz w:val="16"/>
                <w:szCs w:val="16"/>
              </w:rPr>
              <w:instrText>HIP</w:instrText>
            </w:r>
            <w:r w:rsidR="00973B39" w:rsidRPr="00EF72B7">
              <w:rPr>
                <w:rFonts w:ascii="Arial" w:hAnsi="Arial" w:cs="Arial"/>
                <w:sz w:val="16"/>
                <w:szCs w:val="16"/>
              </w:rPr>
              <w:instrText xml:space="preserve"> \* MERGEFORMAT </w:instrText>
            </w:r>
            <w:r w:rsidR="00973B39" w:rsidRPr="00EF72B7">
              <w:rPr>
                <w:rFonts w:ascii="Arial" w:hAnsi="Arial" w:cs="Arial"/>
                <w:sz w:val="16"/>
                <w:szCs w:val="16"/>
              </w:rPr>
              <w:fldChar w:fldCharType="separate"/>
            </w:r>
            <w:bookmarkStart w:id="1" w:name="HIP"/>
            <w:r w:rsidR="00A9645D" w:rsidRPr="00A9645D">
              <w:rPr>
                <w:rFonts w:ascii="Arial" w:hAnsi="Arial" w:cs="Arial"/>
                <w:sz w:val="16"/>
                <w:szCs w:val="16"/>
              </w:rPr>
              <w:t xml:space="preserve">Ing. </w:t>
            </w:r>
            <w:bookmarkEnd w:id="1"/>
            <w:r w:rsidR="007D25B1">
              <w:rPr>
                <w:rFonts w:ascii="Arial" w:hAnsi="Arial" w:cs="Arial"/>
                <w:sz w:val="16"/>
                <w:szCs w:val="16"/>
              </w:rPr>
              <w:t>Luboš Thomayer</w:t>
            </w:r>
            <w:r w:rsidR="00973B39" w:rsidRPr="00EF72B7">
              <w:rPr>
                <w:rFonts w:ascii="Arial" w:hAnsi="Arial" w:cs="Arial"/>
                <w:sz w:val="16"/>
                <w:szCs w:val="16"/>
              </w:rPr>
              <w:fldChar w:fldCharType="end"/>
            </w:r>
          </w:p>
        </w:tc>
        <w:tc>
          <w:tcPr>
            <w:tcW w:w="2749" w:type="dxa"/>
            <w:gridSpan w:val="3"/>
            <w:vMerge/>
            <w:tcBorders>
              <w:left w:val="single" w:sz="4" w:space="0" w:color="auto"/>
              <w:right w:val="single" w:sz="4" w:space="0" w:color="000000"/>
            </w:tcBorders>
          </w:tcPr>
          <w:p w14:paraId="05F8BC06"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5BF1B124" w14:textId="77777777" w:rsidTr="00CF2F1B">
        <w:trPr>
          <w:trHeight w:val="85"/>
        </w:trPr>
        <w:tc>
          <w:tcPr>
            <w:tcW w:w="1220" w:type="dxa"/>
            <w:gridSpan w:val="2"/>
            <w:tcBorders>
              <w:top w:val="single" w:sz="4" w:space="0" w:color="auto"/>
              <w:left w:val="single" w:sz="4" w:space="0" w:color="000000"/>
              <w:right w:val="nil"/>
            </w:tcBorders>
          </w:tcPr>
          <w:p w14:paraId="0840AE19"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single" w:sz="4" w:space="0" w:color="auto"/>
              <w:left w:val="nil"/>
            </w:tcBorders>
          </w:tcPr>
          <w:p w14:paraId="3463B17A" w14:textId="77777777" w:rsidR="00CF2F1B" w:rsidRPr="00CF2F1B" w:rsidRDefault="00CF2F1B" w:rsidP="00CF2F1B">
            <w:pPr>
              <w:spacing w:after="0" w:line="240" w:lineRule="auto"/>
              <w:ind w:left="-57"/>
              <w:rPr>
                <w:rFonts w:ascii="Arial" w:hAnsi="Arial" w:cs="Arial"/>
                <w:sz w:val="6"/>
                <w:szCs w:val="6"/>
              </w:rPr>
            </w:pPr>
          </w:p>
        </w:tc>
        <w:tc>
          <w:tcPr>
            <w:tcW w:w="2749" w:type="dxa"/>
            <w:gridSpan w:val="3"/>
            <w:vMerge/>
            <w:tcBorders>
              <w:right w:val="single" w:sz="4" w:space="0" w:color="000000"/>
            </w:tcBorders>
          </w:tcPr>
          <w:p w14:paraId="6F9C583B"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7F730096" w14:textId="77777777" w:rsidTr="00CF2F1B">
        <w:trPr>
          <w:trHeight w:val="357"/>
        </w:trPr>
        <w:tc>
          <w:tcPr>
            <w:tcW w:w="1220" w:type="dxa"/>
            <w:gridSpan w:val="2"/>
            <w:tcBorders>
              <w:left w:val="single" w:sz="4" w:space="0" w:color="000000"/>
              <w:right w:val="nil"/>
            </w:tcBorders>
          </w:tcPr>
          <w:p w14:paraId="62258685"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Investor</w:t>
            </w:r>
            <w:r w:rsidRPr="00312A34">
              <w:rPr>
                <w:rFonts w:ascii="Arial" w:hAnsi="Arial" w:cs="Arial"/>
                <w:sz w:val="16"/>
                <w:szCs w:val="16"/>
              </w:rPr>
              <w:t>:</w:t>
            </w:r>
          </w:p>
        </w:tc>
        <w:tc>
          <w:tcPr>
            <w:tcW w:w="6804" w:type="dxa"/>
            <w:gridSpan w:val="6"/>
            <w:tcBorders>
              <w:left w:val="nil"/>
            </w:tcBorders>
          </w:tcPr>
          <w:p w14:paraId="54A6915A" w14:textId="23598A00" w:rsidR="00CF2F1B" w:rsidRPr="00CF2F1B" w:rsidRDefault="007D25B1" w:rsidP="00563FF9">
            <w:pPr>
              <w:spacing w:before="100" w:after="0" w:line="240" w:lineRule="auto"/>
              <w:ind w:left="-57"/>
              <w:rPr>
                <w:rFonts w:ascii="Arial" w:hAnsi="Arial" w:cs="Arial"/>
                <w:sz w:val="16"/>
                <w:szCs w:val="16"/>
              </w:rPr>
            </w:pPr>
            <w:r>
              <w:rPr>
                <w:rFonts w:ascii="Arial" w:hAnsi="Arial" w:cs="Arial"/>
                <w:sz w:val="16"/>
                <w:szCs w:val="16"/>
              </w:rPr>
              <w:t>Město Klatovy, nám. Míru 62, 339 01 Klatovy</w:t>
            </w:r>
          </w:p>
        </w:tc>
        <w:tc>
          <w:tcPr>
            <w:tcW w:w="2749" w:type="dxa"/>
            <w:gridSpan w:val="3"/>
            <w:vMerge/>
            <w:tcBorders>
              <w:right w:val="single" w:sz="4" w:space="0" w:color="000000"/>
            </w:tcBorders>
          </w:tcPr>
          <w:p w14:paraId="15231F43"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792D3FB" w14:textId="77777777" w:rsidTr="00CF2F1B">
        <w:trPr>
          <w:trHeight w:val="357"/>
        </w:trPr>
        <w:tc>
          <w:tcPr>
            <w:tcW w:w="1220" w:type="dxa"/>
            <w:gridSpan w:val="2"/>
            <w:tcBorders>
              <w:left w:val="single" w:sz="4" w:space="0" w:color="000000"/>
              <w:bottom w:val="single" w:sz="4" w:space="0" w:color="000000"/>
              <w:right w:val="nil"/>
            </w:tcBorders>
          </w:tcPr>
          <w:p w14:paraId="79EA83FB"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KÚ</w:t>
            </w:r>
            <w:r w:rsidRPr="00312A34">
              <w:rPr>
                <w:rFonts w:ascii="Arial" w:hAnsi="Arial" w:cs="Arial"/>
                <w:sz w:val="16"/>
                <w:szCs w:val="16"/>
              </w:rPr>
              <w:t>:</w:t>
            </w:r>
          </w:p>
        </w:tc>
        <w:tc>
          <w:tcPr>
            <w:tcW w:w="6804" w:type="dxa"/>
            <w:gridSpan w:val="6"/>
            <w:tcBorders>
              <w:left w:val="nil"/>
              <w:bottom w:val="single" w:sz="4" w:space="0" w:color="000000"/>
            </w:tcBorders>
          </w:tcPr>
          <w:p w14:paraId="34D64060" w14:textId="5DF3C7F0" w:rsidR="00CF2F1B" w:rsidRPr="00EF72B7" w:rsidRDefault="007D25B1" w:rsidP="005C18D8">
            <w:pPr>
              <w:spacing w:before="100" w:after="0" w:line="240" w:lineRule="auto"/>
              <w:ind w:left="-57"/>
              <w:rPr>
                <w:rFonts w:ascii="Arial" w:hAnsi="Arial" w:cs="Arial"/>
                <w:sz w:val="16"/>
                <w:szCs w:val="16"/>
              </w:rPr>
            </w:pPr>
            <w:r>
              <w:rPr>
                <w:rFonts w:ascii="Arial" w:hAnsi="Arial" w:cs="Arial"/>
                <w:sz w:val="16"/>
                <w:szCs w:val="16"/>
              </w:rPr>
              <w:t>Klatovy (665797)</w:t>
            </w:r>
          </w:p>
        </w:tc>
        <w:tc>
          <w:tcPr>
            <w:tcW w:w="2749" w:type="dxa"/>
            <w:gridSpan w:val="3"/>
            <w:vMerge/>
            <w:tcBorders>
              <w:bottom w:val="single" w:sz="4" w:space="0" w:color="000000"/>
              <w:right w:val="single" w:sz="4" w:space="0" w:color="000000"/>
            </w:tcBorders>
          </w:tcPr>
          <w:p w14:paraId="1A707706"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1FFBD3C4" w14:textId="77777777" w:rsidTr="00CF2F1B">
        <w:trPr>
          <w:trHeight w:val="44"/>
        </w:trPr>
        <w:tc>
          <w:tcPr>
            <w:tcW w:w="10773" w:type="dxa"/>
            <w:gridSpan w:val="11"/>
            <w:tcBorders>
              <w:left w:val="nil"/>
              <w:right w:val="nil"/>
            </w:tcBorders>
          </w:tcPr>
          <w:p w14:paraId="06DB23DF"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1D7F8B44" w14:textId="77777777" w:rsidTr="00CF2F1B">
        <w:trPr>
          <w:trHeight w:val="357"/>
        </w:trPr>
        <w:tc>
          <w:tcPr>
            <w:tcW w:w="1929" w:type="dxa"/>
            <w:gridSpan w:val="3"/>
            <w:tcBorders>
              <w:left w:val="single" w:sz="4" w:space="0" w:color="000000"/>
              <w:right w:val="nil"/>
            </w:tcBorders>
          </w:tcPr>
          <w:p w14:paraId="1AF7D10F"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Zodpovědný projektant:</w:t>
            </w:r>
          </w:p>
        </w:tc>
        <w:tc>
          <w:tcPr>
            <w:tcW w:w="6095" w:type="dxa"/>
            <w:gridSpan w:val="5"/>
            <w:tcBorders>
              <w:left w:val="nil"/>
            </w:tcBorders>
          </w:tcPr>
          <w:p w14:paraId="301BF189" w14:textId="77777777"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A9645D">
              <w:rPr>
                <w:rFonts w:ascii="Arial" w:hAnsi="Arial" w:cs="Arial"/>
                <w:noProof/>
                <w:sz w:val="16"/>
                <w:szCs w:val="16"/>
              </w:rPr>
              <w:instrText>D:\Dokumenty\Google Drive\Vzorové výkresy\Dokumenty\Zprávy - DUR+DSP\E.1 Technická zpráva ZOV - OBJEDNATEL - AKCE - STUPEN.docx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ZODPOVEDNY</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2" w:name="ZODPOVEDNY"/>
            <w:r w:rsidR="00A9645D" w:rsidRPr="00A9645D">
              <w:rPr>
                <w:rFonts w:ascii="Arial" w:hAnsi="Arial" w:cs="Arial"/>
                <w:sz w:val="16"/>
                <w:szCs w:val="16"/>
              </w:rPr>
              <w:t>Ing. Josef Filip, Ph.D.</w:t>
            </w:r>
            <w:bookmarkEnd w:id="2"/>
            <w:r w:rsidRPr="00EF72B7">
              <w:rPr>
                <w:rFonts w:ascii="Arial" w:hAnsi="Arial" w:cs="Arial"/>
                <w:sz w:val="16"/>
                <w:szCs w:val="16"/>
              </w:rPr>
              <w:fldChar w:fldCharType="end"/>
            </w:r>
          </w:p>
        </w:tc>
        <w:tc>
          <w:tcPr>
            <w:tcW w:w="2749" w:type="dxa"/>
            <w:gridSpan w:val="3"/>
            <w:vMerge w:val="restart"/>
            <w:tcBorders>
              <w:right w:val="single" w:sz="4" w:space="0" w:color="000000"/>
            </w:tcBorders>
          </w:tcPr>
          <w:p w14:paraId="3B0DDA61" w14:textId="77777777" w:rsidR="00CF2F1B" w:rsidRPr="00312A34" w:rsidRDefault="00CF2F1B" w:rsidP="00CF2F1B">
            <w:pPr>
              <w:spacing w:before="20" w:after="100" w:afterAutospacing="1" w:line="240" w:lineRule="auto"/>
              <w:ind w:left="-57"/>
              <w:rPr>
                <w:rFonts w:ascii="Arial" w:hAnsi="Arial" w:cs="Arial"/>
                <w:sz w:val="8"/>
                <w:szCs w:val="8"/>
              </w:rPr>
            </w:pPr>
            <w:r>
              <w:rPr>
                <w:rFonts w:ascii="Arial" w:hAnsi="Arial" w:cs="Arial"/>
                <w:noProof/>
                <w:sz w:val="16"/>
                <w:szCs w:val="16"/>
                <w:lang w:eastAsia="cs-CZ"/>
              </w:rPr>
              <w:drawing>
                <wp:anchor distT="0" distB="0" distL="114300" distR="114300" simplePos="0" relativeHeight="251666432" behindDoc="0" locked="0" layoutInCell="1" allowOverlap="1" wp14:anchorId="4C08235D" wp14:editId="6F418A23">
                  <wp:simplePos x="0" y="0"/>
                  <wp:positionH relativeFrom="column">
                    <wp:posOffset>240665</wp:posOffset>
                  </wp:positionH>
                  <wp:positionV relativeFrom="paragraph">
                    <wp:posOffset>67945</wp:posOffset>
                  </wp:positionV>
                  <wp:extent cx="923925" cy="373380"/>
                  <wp:effectExtent l="0" t="0" r="9525" b="7620"/>
                  <wp:wrapNone/>
                  <wp:docPr id="3" name="Obrázek 3" descr="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2.jpg"/>
                          <pic:cNvPicPr>
                            <a:picLocks noChangeAspect="1" noChangeArrowheads="1"/>
                          </pic:cNvPicPr>
                        </pic:nvPicPr>
                        <pic:blipFill>
                          <a:blip r:embed="rId9" cstate="print">
                            <a:extLst>
                              <a:ext uri="{28A0092B-C50C-407E-A947-70E740481C1C}">
                                <a14:useLocalDpi xmlns:a14="http://schemas.microsoft.com/office/drawing/2010/main" val="0"/>
                              </a:ext>
                            </a:extLst>
                          </a:blip>
                          <a:srcRect l="1300" t="22746" r="1556" b="22804"/>
                          <a:stretch>
                            <a:fillRect/>
                          </a:stretch>
                        </pic:blipFill>
                        <pic:spPr bwMode="auto">
                          <a:xfrm>
                            <a:off x="0" y="0"/>
                            <a:ext cx="923925" cy="373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8"/>
                <w:szCs w:val="8"/>
              </w:rPr>
              <w:t>ZPRACOVATEL</w:t>
            </w:r>
            <w:r w:rsidRPr="00312A34">
              <w:rPr>
                <w:rFonts w:ascii="Arial" w:hAnsi="Arial" w:cs="Arial"/>
                <w:sz w:val="8"/>
                <w:szCs w:val="8"/>
              </w:rPr>
              <w:t xml:space="preserve"> ČÁSTI:</w:t>
            </w:r>
          </w:p>
        </w:tc>
      </w:tr>
      <w:tr w:rsidR="00CF2F1B" w:rsidRPr="00312A34" w14:paraId="32A9DAB0" w14:textId="77777777" w:rsidTr="00CF2F1B">
        <w:trPr>
          <w:trHeight w:val="363"/>
        </w:trPr>
        <w:tc>
          <w:tcPr>
            <w:tcW w:w="1220" w:type="dxa"/>
            <w:gridSpan w:val="2"/>
            <w:tcBorders>
              <w:left w:val="single" w:sz="4" w:space="0" w:color="000000"/>
              <w:bottom w:val="single" w:sz="4" w:space="0" w:color="000000"/>
              <w:right w:val="nil"/>
            </w:tcBorders>
          </w:tcPr>
          <w:p w14:paraId="410E62E1"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Vypracoval:</w:t>
            </w:r>
          </w:p>
        </w:tc>
        <w:tc>
          <w:tcPr>
            <w:tcW w:w="6804" w:type="dxa"/>
            <w:gridSpan w:val="6"/>
            <w:tcBorders>
              <w:left w:val="nil"/>
              <w:bottom w:val="single" w:sz="4" w:space="0" w:color="000000"/>
            </w:tcBorders>
          </w:tcPr>
          <w:p w14:paraId="5FF42DE6" w14:textId="79B6CEC8"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A9645D">
              <w:rPr>
                <w:rFonts w:ascii="Arial" w:hAnsi="Arial" w:cs="Arial"/>
                <w:noProof/>
                <w:sz w:val="16"/>
                <w:szCs w:val="16"/>
              </w:rPr>
              <w:instrText>D:\Dokumenty\Google Drive\Vzorové výkresy\Dokumenty\Zprávy - DUR+DSP\E.1 Technická zpráva ZOV - OBJEDNATEL - AKCE - STUPEN.docx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VYPRACOVAL</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3" w:name="VYPRACOVAL"/>
            <w:r w:rsidR="00A9645D" w:rsidRPr="00A9645D">
              <w:rPr>
                <w:rFonts w:ascii="Arial" w:hAnsi="Arial" w:cs="Arial"/>
                <w:sz w:val="16"/>
                <w:szCs w:val="16"/>
              </w:rPr>
              <w:t xml:space="preserve">Ing. </w:t>
            </w:r>
            <w:bookmarkEnd w:id="3"/>
            <w:r w:rsidR="007D25B1">
              <w:rPr>
                <w:rFonts w:ascii="Arial" w:hAnsi="Arial" w:cs="Arial"/>
                <w:sz w:val="16"/>
                <w:szCs w:val="16"/>
              </w:rPr>
              <w:t>Luboš Thomayer</w:t>
            </w:r>
            <w:r w:rsidRPr="00EF72B7">
              <w:rPr>
                <w:rFonts w:ascii="Arial" w:hAnsi="Arial" w:cs="Arial"/>
                <w:sz w:val="16"/>
                <w:szCs w:val="16"/>
              </w:rPr>
              <w:fldChar w:fldCharType="end"/>
            </w:r>
          </w:p>
        </w:tc>
        <w:tc>
          <w:tcPr>
            <w:tcW w:w="2749" w:type="dxa"/>
            <w:gridSpan w:val="3"/>
            <w:vMerge/>
            <w:tcBorders>
              <w:bottom w:val="single" w:sz="4" w:space="0" w:color="000000"/>
              <w:right w:val="single" w:sz="4" w:space="0" w:color="000000"/>
            </w:tcBorders>
          </w:tcPr>
          <w:p w14:paraId="3591BA6E"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1E2E82F8" w14:textId="77777777" w:rsidTr="00CF2F1B">
        <w:trPr>
          <w:trHeight w:val="57"/>
        </w:trPr>
        <w:tc>
          <w:tcPr>
            <w:tcW w:w="10773" w:type="dxa"/>
            <w:gridSpan w:val="11"/>
            <w:tcBorders>
              <w:left w:val="nil"/>
              <w:right w:val="nil"/>
            </w:tcBorders>
          </w:tcPr>
          <w:p w14:paraId="39376BC7"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2ED46476" w14:textId="77777777" w:rsidTr="00CF2F1B">
        <w:trPr>
          <w:trHeight w:val="357"/>
        </w:trPr>
        <w:tc>
          <w:tcPr>
            <w:tcW w:w="1220" w:type="dxa"/>
            <w:gridSpan w:val="2"/>
            <w:tcBorders>
              <w:left w:val="single" w:sz="4" w:space="0" w:color="000000"/>
              <w:right w:val="nil"/>
            </w:tcBorders>
          </w:tcPr>
          <w:p w14:paraId="7963171E"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Datum:</w:t>
            </w:r>
          </w:p>
        </w:tc>
        <w:tc>
          <w:tcPr>
            <w:tcW w:w="1331" w:type="dxa"/>
            <w:gridSpan w:val="2"/>
            <w:tcBorders>
              <w:left w:val="nil"/>
            </w:tcBorders>
          </w:tcPr>
          <w:p w14:paraId="697ACE7C" w14:textId="3229CE6C" w:rsidR="00CF2F1B" w:rsidRPr="00CF2F1B" w:rsidRDefault="00DB41E5" w:rsidP="00973B39">
            <w:pPr>
              <w:spacing w:before="100" w:after="0" w:line="240" w:lineRule="auto"/>
              <w:ind w:left="-57"/>
              <w:rPr>
                <w:rFonts w:ascii="Arial" w:hAnsi="Arial" w:cs="Arial"/>
                <w:sz w:val="16"/>
                <w:szCs w:val="16"/>
              </w:rPr>
            </w:pPr>
            <w:r>
              <w:rPr>
                <w:rFonts w:ascii="Arial" w:hAnsi="Arial" w:cs="Arial"/>
                <w:sz w:val="16"/>
                <w:szCs w:val="16"/>
              </w:rPr>
              <w:t>09/2023</w:t>
            </w:r>
          </w:p>
        </w:tc>
        <w:tc>
          <w:tcPr>
            <w:tcW w:w="1276" w:type="dxa"/>
            <w:tcBorders>
              <w:right w:val="nil"/>
            </w:tcBorders>
          </w:tcPr>
          <w:p w14:paraId="27505D2A"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Číslo zakázky:</w:t>
            </w:r>
          </w:p>
        </w:tc>
        <w:tc>
          <w:tcPr>
            <w:tcW w:w="1504" w:type="dxa"/>
            <w:tcBorders>
              <w:left w:val="nil"/>
            </w:tcBorders>
          </w:tcPr>
          <w:p w14:paraId="5112E03C" w14:textId="34EEF82E" w:rsidR="00CF2F1B" w:rsidRPr="00CF2F1B" w:rsidRDefault="007D25B1" w:rsidP="005C18D8">
            <w:pPr>
              <w:spacing w:before="100" w:after="0" w:line="240" w:lineRule="auto"/>
              <w:ind w:left="-57"/>
              <w:rPr>
                <w:rFonts w:ascii="Arial" w:hAnsi="Arial" w:cs="Arial"/>
                <w:sz w:val="16"/>
                <w:szCs w:val="16"/>
              </w:rPr>
            </w:pPr>
            <w:r>
              <w:rPr>
                <w:rFonts w:ascii="Arial" w:hAnsi="Arial" w:cs="Arial"/>
                <w:sz w:val="16"/>
                <w:szCs w:val="16"/>
              </w:rPr>
              <w:t>22-016-</w:t>
            </w:r>
            <w:r w:rsidR="00DB41E5">
              <w:rPr>
                <w:rFonts w:ascii="Arial" w:hAnsi="Arial" w:cs="Arial"/>
                <w:sz w:val="16"/>
                <w:szCs w:val="16"/>
              </w:rPr>
              <w:t>4</w:t>
            </w:r>
            <w:r w:rsidR="0054221F">
              <w:rPr>
                <w:rFonts w:ascii="Arial" w:hAnsi="Arial" w:cs="Arial"/>
                <w:sz w:val="16"/>
                <w:szCs w:val="16"/>
              </w:rPr>
              <w:t>.0</w:t>
            </w:r>
            <w:r w:rsidR="00E20FC7">
              <w:rPr>
                <w:rFonts w:ascii="Arial" w:hAnsi="Arial" w:cs="Arial"/>
                <w:sz w:val="16"/>
                <w:szCs w:val="16"/>
              </w:rPr>
              <w:t>2</w:t>
            </w:r>
          </w:p>
        </w:tc>
        <w:tc>
          <w:tcPr>
            <w:tcW w:w="1276" w:type="dxa"/>
            <w:tcBorders>
              <w:right w:val="nil"/>
            </w:tcBorders>
          </w:tcPr>
          <w:p w14:paraId="5C313EAE" w14:textId="77777777" w:rsidR="00CF2F1B" w:rsidRPr="00616BB3" w:rsidRDefault="00CF2F1B" w:rsidP="00CF2F1B">
            <w:pPr>
              <w:spacing w:before="100" w:after="0" w:line="240" w:lineRule="auto"/>
              <w:ind w:left="-28"/>
              <w:rPr>
                <w:rFonts w:ascii="Arial" w:hAnsi="Arial" w:cs="Arial"/>
                <w:sz w:val="16"/>
                <w:szCs w:val="16"/>
              </w:rPr>
            </w:pPr>
            <w:r w:rsidRPr="00616BB3">
              <w:rPr>
                <w:rFonts w:ascii="Arial" w:hAnsi="Arial" w:cs="Arial"/>
                <w:sz w:val="16"/>
                <w:szCs w:val="16"/>
              </w:rPr>
              <w:t>Formátů A4:</w:t>
            </w:r>
          </w:p>
        </w:tc>
        <w:tc>
          <w:tcPr>
            <w:tcW w:w="1417" w:type="dxa"/>
            <w:tcBorders>
              <w:left w:val="nil"/>
            </w:tcBorders>
          </w:tcPr>
          <w:p w14:paraId="683E6DBA" w14:textId="5EE59E4F" w:rsidR="00CF2F1B" w:rsidRPr="00616BB3" w:rsidRDefault="00F6495C" w:rsidP="00CF2F1B">
            <w:pPr>
              <w:spacing w:before="100" w:after="0" w:line="240" w:lineRule="auto"/>
              <w:ind w:left="-57"/>
              <w:rPr>
                <w:rFonts w:ascii="Arial" w:hAnsi="Arial" w:cs="Arial"/>
                <w:sz w:val="16"/>
                <w:szCs w:val="16"/>
              </w:rPr>
            </w:pPr>
            <w:r w:rsidRPr="00616BB3">
              <w:rPr>
                <w:rFonts w:ascii="Arial" w:hAnsi="Arial" w:cs="Arial"/>
                <w:sz w:val="16"/>
                <w:szCs w:val="16"/>
              </w:rPr>
              <w:t>1</w:t>
            </w:r>
            <w:r w:rsidR="005C183C">
              <w:rPr>
                <w:rFonts w:ascii="Arial" w:hAnsi="Arial" w:cs="Arial"/>
                <w:sz w:val="16"/>
                <w:szCs w:val="16"/>
              </w:rPr>
              <w:t>1</w:t>
            </w:r>
          </w:p>
        </w:tc>
        <w:tc>
          <w:tcPr>
            <w:tcW w:w="1276" w:type="dxa"/>
            <w:tcBorders>
              <w:right w:val="nil"/>
            </w:tcBorders>
          </w:tcPr>
          <w:p w14:paraId="3E047494"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Stupeň:</w:t>
            </w:r>
          </w:p>
        </w:tc>
        <w:tc>
          <w:tcPr>
            <w:tcW w:w="1473" w:type="dxa"/>
            <w:gridSpan w:val="2"/>
            <w:tcBorders>
              <w:left w:val="nil"/>
              <w:right w:val="single" w:sz="4" w:space="0" w:color="000000"/>
            </w:tcBorders>
          </w:tcPr>
          <w:p w14:paraId="4BF91CD8" w14:textId="7A84FF43" w:rsidR="00CF2F1B" w:rsidRPr="00CF2F1B" w:rsidRDefault="00DB41E5" w:rsidP="00973B39">
            <w:pPr>
              <w:spacing w:before="100" w:after="0" w:line="240" w:lineRule="auto"/>
              <w:ind w:left="-57"/>
              <w:rPr>
                <w:rFonts w:ascii="Arial" w:hAnsi="Arial" w:cs="Arial"/>
                <w:sz w:val="16"/>
                <w:szCs w:val="16"/>
              </w:rPr>
            </w:pPr>
            <w:r>
              <w:rPr>
                <w:rFonts w:ascii="Arial" w:hAnsi="Arial" w:cs="Arial"/>
                <w:sz w:val="16"/>
                <w:szCs w:val="16"/>
              </w:rPr>
              <w:t>DPS</w:t>
            </w:r>
          </w:p>
        </w:tc>
      </w:tr>
      <w:tr w:rsidR="00CF2F1B" w:rsidRPr="00312A34" w14:paraId="7F255BF3" w14:textId="77777777" w:rsidTr="00043882">
        <w:trPr>
          <w:trHeight w:val="284"/>
        </w:trPr>
        <w:tc>
          <w:tcPr>
            <w:tcW w:w="1220" w:type="dxa"/>
            <w:gridSpan w:val="2"/>
            <w:vMerge w:val="restart"/>
            <w:tcBorders>
              <w:left w:val="single" w:sz="4" w:space="0" w:color="000000"/>
              <w:right w:val="nil"/>
            </w:tcBorders>
          </w:tcPr>
          <w:p w14:paraId="251EBC1D"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Zakázka:</w:t>
            </w:r>
          </w:p>
        </w:tc>
        <w:tc>
          <w:tcPr>
            <w:tcW w:w="6804" w:type="dxa"/>
            <w:gridSpan w:val="6"/>
            <w:vMerge w:val="restart"/>
            <w:tcBorders>
              <w:left w:val="nil"/>
            </w:tcBorders>
            <w:vAlign w:val="center"/>
          </w:tcPr>
          <w:p w14:paraId="5B7400F6" w14:textId="77777777" w:rsidR="00CF2F1B" w:rsidRPr="00064DA2" w:rsidRDefault="007D25B1" w:rsidP="00043882">
            <w:pPr>
              <w:spacing w:before="60" w:after="0" w:line="240" w:lineRule="auto"/>
              <w:ind w:left="-57"/>
              <w:rPr>
                <w:rFonts w:ascii="Arial" w:hAnsi="Arial" w:cs="Arial"/>
                <w:caps/>
                <w:sz w:val="20"/>
                <w:szCs w:val="20"/>
              </w:rPr>
            </w:pPr>
            <w:r w:rsidRPr="00064DA2">
              <w:rPr>
                <w:rFonts w:ascii="Arial" w:hAnsi="Arial" w:cs="Arial"/>
                <w:caps/>
                <w:sz w:val="20"/>
                <w:szCs w:val="20"/>
              </w:rPr>
              <w:t>KLATOVY – CYKLOSTEZKA PODÉL I/22 V PUŠKINOVĚ ULICI</w:t>
            </w:r>
          </w:p>
          <w:p w14:paraId="272375AF" w14:textId="11E4B614" w:rsidR="00FC5DE1" w:rsidRPr="00CF2F1B" w:rsidRDefault="00FC5DE1" w:rsidP="00043882">
            <w:pPr>
              <w:spacing w:before="60" w:after="0" w:line="240" w:lineRule="auto"/>
              <w:ind w:left="-57"/>
              <w:rPr>
                <w:rFonts w:ascii="Arial" w:hAnsi="Arial" w:cs="Arial"/>
              </w:rPr>
            </w:pPr>
            <w:r w:rsidRPr="00064DA2">
              <w:rPr>
                <w:rFonts w:ascii="Arial" w:hAnsi="Arial" w:cs="Arial"/>
                <w:caps/>
                <w:sz w:val="20"/>
                <w:szCs w:val="20"/>
              </w:rPr>
              <w:t xml:space="preserve">- OBJEKT </w:t>
            </w:r>
            <w:r w:rsidR="00E20FC7" w:rsidRPr="00064DA2">
              <w:rPr>
                <w:rFonts w:ascii="Arial" w:hAnsi="Arial" w:cs="Arial"/>
                <w:caps/>
                <w:sz w:val="20"/>
                <w:szCs w:val="20"/>
              </w:rPr>
              <w:t>VODOHOSPODÁŘSKÉ STAVBY</w:t>
            </w:r>
          </w:p>
        </w:tc>
        <w:tc>
          <w:tcPr>
            <w:tcW w:w="1655" w:type="dxa"/>
            <w:gridSpan w:val="2"/>
            <w:tcBorders>
              <w:bottom w:val="nil"/>
            </w:tcBorders>
          </w:tcPr>
          <w:p w14:paraId="1666898D" w14:textId="77777777" w:rsidR="00CF2F1B" w:rsidRPr="00CF2F1B" w:rsidRDefault="00CF2F1B" w:rsidP="00CF2F1B">
            <w:pPr>
              <w:spacing w:before="40" w:after="0" w:line="240" w:lineRule="auto"/>
              <w:ind w:left="-28"/>
              <w:rPr>
                <w:rFonts w:ascii="Arial" w:hAnsi="Arial" w:cs="Arial"/>
                <w:sz w:val="16"/>
                <w:szCs w:val="16"/>
              </w:rPr>
            </w:pPr>
            <w:r w:rsidRPr="00CF2F1B">
              <w:rPr>
                <w:rFonts w:ascii="Arial" w:hAnsi="Arial" w:cs="Arial"/>
                <w:sz w:val="16"/>
                <w:szCs w:val="16"/>
              </w:rPr>
              <w:t>Měřítko:</w:t>
            </w:r>
          </w:p>
        </w:tc>
        <w:tc>
          <w:tcPr>
            <w:tcW w:w="1094" w:type="dxa"/>
            <w:vMerge w:val="restart"/>
            <w:tcBorders>
              <w:right w:val="single" w:sz="4" w:space="0" w:color="000000"/>
            </w:tcBorders>
          </w:tcPr>
          <w:p w14:paraId="76B7AAEE" w14:textId="77777777" w:rsidR="00CF2F1B" w:rsidRPr="00CF2F1B" w:rsidRDefault="00CF2F1B" w:rsidP="00CF2F1B">
            <w:pPr>
              <w:spacing w:before="40" w:after="0" w:line="240" w:lineRule="auto"/>
              <w:ind w:left="-28"/>
              <w:rPr>
                <w:rFonts w:ascii="Arial" w:hAnsi="Arial" w:cs="Arial"/>
                <w:sz w:val="16"/>
                <w:szCs w:val="16"/>
              </w:rPr>
            </w:pPr>
            <w:r w:rsidRPr="00CF2F1B">
              <w:rPr>
                <w:rFonts w:ascii="Arial" w:hAnsi="Arial" w:cs="Arial"/>
                <w:sz w:val="16"/>
                <w:szCs w:val="16"/>
              </w:rPr>
              <w:t>Paré:</w:t>
            </w:r>
          </w:p>
        </w:tc>
      </w:tr>
      <w:tr w:rsidR="00CF2F1B" w:rsidRPr="00312A34" w14:paraId="06926E75" w14:textId="77777777" w:rsidTr="00CF2F1B">
        <w:trPr>
          <w:trHeight w:val="284"/>
        </w:trPr>
        <w:tc>
          <w:tcPr>
            <w:tcW w:w="1220" w:type="dxa"/>
            <w:gridSpan w:val="2"/>
            <w:vMerge/>
            <w:tcBorders>
              <w:left w:val="single" w:sz="4" w:space="0" w:color="000000"/>
              <w:right w:val="nil"/>
            </w:tcBorders>
          </w:tcPr>
          <w:p w14:paraId="57458445" w14:textId="77777777" w:rsidR="00CF2F1B" w:rsidRPr="00312A34" w:rsidRDefault="00CF2F1B" w:rsidP="00CF2F1B">
            <w:pPr>
              <w:spacing w:before="40" w:after="0" w:line="240" w:lineRule="auto"/>
              <w:ind w:left="-28"/>
              <w:rPr>
                <w:rFonts w:ascii="Arial" w:hAnsi="Arial" w:cs="Arial"/>
                <w:sz w:val="16"/>
                <w:szCs w:val="16"/>
              </w:rPr>
            </w:pPr>
          </w:p>
        </w:tc>
        <w:tc>
          <w:tcPr>
            <w:tcW w:w="6804" w:type="dxa"/>
            <w:gridSpan w:val="6"/>
            <w:vMerge/>
            <w:tcBorders>
              <w:left w:val="nil"/>
            </w:tcBorders>
          </w:tcPr>
          <w:p w14:paraId="20F022CF" w14:textId="77777777" w:rsidR="00CF2F1B" w:rsidRPr="00CF2F1B" w:rsidRDefault="00CF2F1B" w:rsidP="00CF2F1B">
            <w:pPr>
              <w:spacing w:before="180" w:after="0" w:line="240" w:lineRule="auto"/>
              <w:ind w:left="-57"/>
              <w:rPr>
                <w:rFonts w:ascii="Arial" w:hAnsi="Arial" w:cs="Arial"/>
                <w:sz w:val="20"/>
                <w:szCs w:val="20"/>
              </w:rPr>
            </w:pPr>
          </w:p>
        </w:tc>
        <w:tc>
          <w:tcPr>
            <w:tcW w:w="1655" w:type="dxa"/>
            <w:gridSpan w:val="2"/>
            <w:tcBorders>
              <w:top w:val="nil"/>
            </w:tcBorders>
          </w:tcPr>
          <w:p w14:paraId="37742D93" w14:textId="77777777" w:rsidR="00CF2F1B" w:rsidRPr="00643A96" w:rsidRDefault="00643A96" w:rsidP="00643A96">
            <w:pPr>
              <w:spacing w:before="40" w:after="0" w:line="240" w:lineRule="auto"/>
              <w:ind w:left="-57" w:right="57"/>
              <w:jc w:val="right"/>
              <w:rPr>
                <w:rFonts w:ascii="Arial" w:hAnsi="Arial" w:cs="Arial"/>
              </w:rPr>
            </w:pPr>
            <w:r w:rsidRPr="00643A96">
              <w:rPr>
                <w:rFonts w:ascii="Arial" w:hAnsi="Arial" w:cs="Arial"/>
              </w:rPr>
              <w:t>--</w:t>
            </w:r>
          </w:p>
        </w:tc>
        <w:tc>
          <w:tcPr>
            <w:tcW w:w="1094" w:type="dxa"/>
            <w:vMerge/>
            <w:tcBorders>
              <w:right w:val="single" w:sz="4" w:space="0" w:color="000000"/>
            </w:tcBorders>
          </w:tcPr>
          <w:p w14:paraId="7F053A17" w14:textId="77777777" w:rsidR="00CF2F1B" w:rsidRPr="00CF2F1B" w:rsidRDefault="00CF2F1B" w:rsidP="00CF2F1B">
            <w:pPr>
              <w:spacing w:before="40" w:after="0" w:line="240" w:lineRule="auto"/>
              <w:ind w:left="-57"/>
              <w:rPr>
                <w:rFonts w:ascii="Arial" w:hAnsi="Arial" w:cs="Arial"/>
                <w:sz w:val="16"/>
                <w:szCs w:val="16"/>
              </w:rPr>
            </w:pPr>
          </w:p>
        </w:tc>
      </w:tr>
      <w:tr w:rsidR="00CF2F1B" w:rsidRPr="00312A34" w14:paraId="06B497FF" w14:textId="77777777" w:rsidTr="00CF2F1B">
        <w:trPr>
          <w:trHeight w:val="284"/>
        </w:trPr>
        <w:tc>
          <w:tcPr>
            <w:tcW w:w="1220" w:type="dxa"/>
            <w:gridSpan w:val="2"/>
            <w:vMerge w:val="restart"/>
            <w:tcBorders>
              <w:left w:val="single" w:sz="4" w:space="0" w:color="000000"/>
              <w:right w:val="nil"/>
            </w:tcBorders>
          </w:tcPr>
          <w:p w14:paraId="3AA439C6"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Příloha:</w:t>
            </w:r>
          </w:p>
        </w:tc>
        <w:tc>
          <w:tcPr>
            <w:tcW w:w="6804" w:type="dxa"/>
            <w:gridSpan w:val="6"/>
            <w:vMerge w:val="restart"/>
            <w:tcBorders>
              <w:left w:val="nil"/>
            </w:tcBorders>
          </w:tcPr>
          <w:p w14:paraId="49492E68" w14:textId="77777777" w:rsidR="00CF2F1B" w:rsidRPr="00CF2F1B" w:rsidRDefault="00D73654" w:rsidP="00CF2F1B">
            <w:pPr>
              <w:spacing w:before="180" w:after="0" w:line="240" w:lineRule="auto"/>
              <w:ind w:left="-57"/>
              <w:rPr>
                <w:rFonts w:ascii="Arial" w:hAnsi="Arial" w:cs="Arial"/>
              </w:rPr>
            </w:pPr>
            <w:r>
              <w:rPr>
                <w:rFonts w:ascii="Arial" w:hAnsi="Arial" w:cs="Arial"/>
              </w:rPr>
              <w:t>TECHNICKÁ ZPRÁVA ZOV</w:t>
            </w:r>
          </w:p>
        </w:tc>
        <w:tc>
          <w:tcPr>
            <w:tcW w:w="1655" w:type="dxa"/>
            <w:gridSpan w:val="2"/>
            <w:tcBorders>
              <w:bottom w:val="nil"/>
            </w:tcBorders>
          </w:tcPr>
          <w:p w14:paraId="17861E94" w14:textId="77777777" w:rsidR="00CF2F1B" w:rsidRPr="00CF2F1B" w:rsidRDefault="00CF2F1B" w:rsidP="00CF2F1B">
            <w:pPr>
              <w:spacing w:before="40" w:after="0" w:line="240" w:lineRule="auto"/>
              <w:ind w:left="-28"/>
              <w:rPr>
                <w:rFonts w:ascii="Arial" w:hAnsi="Arial" w:cs="Arial"/>
                <w:sz w:val="20"/>
                <w:szCs w:val="20"/>
              </w:rPr>
            </w:pPr>
            <w:r w:rsidRPr="00CF2F1B">
              <w:rPr>
                <w:rFonts w:ascii="Arial" w:hAnsi="Arial" w:cs="Arial"/>
                <w:sz w:val="16"/>
                <w:szCs w:val="16"/>
              </w:rPr>
              <w:t>Číslo přílohy:</w:t>
            </w:r>
          </w:p>
        </w:tc>
        <w:tc>
          <w:tcPr>
            <w:tcW w:w="1094" w:type="dxa"/>
            <w:vMerge/>
            <w:tcBorders>
              <w:right w:val="single" w:sz="4" w:space="0" w:color="000000"/>
            </w:tcBorders>
          </w:tcPr>
          <w:p w14:paraId="0F4FE298" w14:textId="77777777" w:rsidR="00CF2F1B" w:rsidRPr="00CF2F1B" w:rsidRDefault="00CF2F1B" w:rsidP="00CF2F1B">
            <w:pPr>
              <w:spacing w:after="0" w:line="240" w:lineRule="auto"/>
              <w:ind w:left="-57"/>
              <w:rPr>
                <w:rFonts w:ascii="Arial" w:hAnsi="Arial" w:cs="Arial"/>
                <w:sz w:val="16"/>
                <w:szCs w:val="16"/>
              </w:rPr>
            </w:pPr>
          </w:p>
        </w:tc>
      </w:tr>
      <w:tr w:rsidR="00CF2F1B" w:rsidRPr="00312A34" w14:paraId="644BD5AD" w14:textId="77777777" w:rsidTr="00CF2F1B">
        <w:trPr>
          <w:trHeight w:val="295"/>
        </w:trPr>
        <w:tc>
          <w:tcPr>
            <w:tcW w:w="1220" w:type="dxa"/>
            <w:gridSpan w:val="2"/>
            <w:vMerge/>
            <w:tcBorders>
              <w:left w:val="single" w:sz="4" w:space="0" w:color="000000"/>
              <w:bottom w:val="single" w:sz="4" w:space="0" w:color="000000"/>
              <w:right w:val="nil"/>
            </w:tcBorders>
          </w:tcPr>
          <w:p w14:paraId="5937BCA5" w14:textId="77777777" w:rsidR="00CF2F1B" w:rsidRPr="00312A34" w:rsidRDefault="00CF2F1B" w:rsidP="00CF2F1B">
            <w:pPr>
              <w:spacing w:before="40" w:after="0" w:line="240" w:lineRule="auto"/>
              <w:ind w:left="-57"/>
              <w:rPr>
                <w:rFonts w:ascii="Arial" w:hAnsi="Arial" w:cs="Arial"/>
                <w:sz w:val="16"/>
                <w:szCs w:val="16"/>
              </w:rPr>
            </w:pPr>
          </w:p>
        </w:tc>
        <w:tc>
          <w:tcPr>
            <w:tcW w:w="6804" w:type="dxa"/>
            <w:gridSpan w:val="6"/>
            <w:vMerge/>
            <w:tcBorders>
              <w:left w:val="nil"/>
              <w:bottom w:val="single" w:sz="4" w:space="0" w:color="000000"/>
            </w:tcBorders>
          </w:tcPr>
          <w:p w14:paraId="4A4CE9D2" w14:textId="77777777" w:rsidR="00CF2F1B" w:rsidRPr="00312A34" w:rsidRDefault="00CF2F1B" w:rsidP="00CF2F1B">
            <w:pPr>
              <w:spacing w:after="0" w:line="240" w:lineRule="auto"/>
              <w:ind w:left="-57"/>
              <w:rPr>
                <w:rFonts w:ascii="Arial" w:hAnsi="Arial" w:cs="Arial"/>
                <w:sz w:val="16"/>
                <w:szCs w:val="16"/>
              </w:rPr>
            </w:pPr>
          </w:p>
        </w:tc>
        <w:tc>
          <w:tcPr>
            <w:tcW w:w="1655" w:type="dxa"/>
            <w:gridSpan w:val="2"/>
            <w:tcBorders>
              <w:top w:val="nil"/>
              <w:bottom w:val="single" w:sz="4" w:space="0" w:color="000000"/>
            </w:tcBorders>
          </w:tcPr>
          <w:p w14:paraId="03B2FC01" w14:textId="77777777" w:rsidR="00CF2F1B" w:rsidRPr="00CF2F1B" w:rsidRDefault="00AA069A" w:rsidP="00CF2F1B">
            <w:pPr>
              <w:spacing w:before="40" w:after="0" w:line="240" w:lineRule="auto"/>
              <w:ind w:left="-57" w:right="57"/>
              <w:jc w:val="right"/>
              <w:rPr>
                <w:rFonts w:ascii="Arial" w:hAnsi="Arial" w:cs="Arial"/>
              </w:rPr>
            </w:pPr>
            <w:r>
              <w:rPr>
                <w:rFonts w:ascii="Arial" w:hAnsi="Arial" w:cs="Arial"/>
              </w:rPr>
              <w:t>E</w:t>
            </w:r>
            <w:r w:rsidR="00E84779">
              <w:rPr>
                <w:rFonts w:ascii="Arial" w:hAnsi="Arial" w:cs="Arial"/>
              </w:rPr>
              <w:t>.1</w:t>
            </w:r>
          </w:p>
        </w:tc>
        <w:tc>
          <w:tcPr>
            <w:tcW w:w="1094" w:type="dxa"/>
            <w:vMerge/>
            <w:tcBorders>
              <w:bottom w:val="single" w:sz="4" w:space="0" w:color="000000"/>
              <w:right w:val="single" w:sz="4" w:space="0" w:color="000000"/>
            </w:tcBorders>
          </w:tcPr>
          <w:p w14:paraId="047A5642" w14:textId="77777777" w:rsidR="00CF2F1B" w:rsidRPr="00CF2F1B" w:rsidRDefault="00CF2F1B" w:rsidP="00CF2F1B">
            <w:pPr>
              <w:spacing w:after="0" w:line="240" w:lineRule="auto"/>
              <w:ind w:left="-57"/>
              <w:rPr>
                <w:rFonts w:ascii="Arial" w:hAnsi="Arial" w:cs="Arial"/>
                <w:sz w:val="16"/>
                <w:szCs w:val="16"/>
              </w:rPr>
            </w:pPr>
          </w:p>
        </w:tc>
      </w:tr>
    </w:tbl>
    <w:p w14:paraId="4C51346D" w14:textId="77777777" w:rsidR="00CF2F1B" w:rsidRDefault="0053457B">
      <w:pPr>
        <w:rPr>
          <w:rFonts w:ascii="Arial" w:hAnsi="Arial"/>
          <w:sz w:val="20"/>
        </w:rPr>
      </w:pPr>
      <w:r>
        <w:rPr>
          <w:noProof/>
          <w:sz w:val="20"/>
          <w:szCs w:val="20"/>
          <w:lang w:eastAsia="cs-CZ"/>
        </w:rPr>
        <mc:AlternateContent>
          <mc:Choice Requires="wps">
            <w:drawing>
              <wp:anchor distT="0" distB="0" distL="114300" distR="114300" simplePos="0" relativeHeight="251645952" behindDoc="0" locked="0" layoutInCell="1" allowOverlap="1" wp14:anchorId="405D5B5F" wp14:editId="588732B0">
                <wp:simplePos x="0" y="0"/>
                <wp:positionH relativeFrom="column">
                  <wp:posOffset>-588010</wp:posOffset>
                </wp:positionH>
                <wp:positionV relativeFrom="paragraph">
                  <wp:posOffset>5895563</wp:posOffset>
                </wp:positionV>
                <wp:extent cx="6922770" cy="3778250"/>
                <wp:effectExtent l="0" t="0" r="11430" b="12700"/>
                <wp:wrapNone/>
                <wp:docPr id="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2770" cy="37782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D7DEA" id="Obdélník 6" o:spid="_x0000_s1026" style="position:absolute;margin-left:-46.3pt;margin-top:464.2pt;width:545.1pt;height:29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" filled="f" strokeweight=".5pt"/>
            </w:pict>
          </mc:Fallback>
        </mc:AlternateContent>
      </w:r>
      <w:r w:rsidR="00CF2F1B">
        <w:rPr>
          <w:rFonts w:ascii="Arial" w:hAnsi="Arial"/>
          <w:sz w:val="20"/>
        </w:rPr>
        <w:br w:type="page"/>
      </w:r>
      <w:r w:rsidR="00D16092">
        <w:rPr>
          <w:rFonts w:ascii="Arial" w:hAnsi="Arial"/>
          <w:noProof/>
          <w:sz w:val="20"/>
          <w:lang w:eastAsia="cs-CZ"/>
        </w:rPr>
        <w:lastRenderedPageBreak/>
        <mc:AlternateContent>
          <mc:Choice Requires="wps">
            <w:drawing>
              <wp:anchor distT="0" distB="0" distL="114300" distR="114300" simplePos="0" relativeHeight="251676672" behindDoc="0" locked="1" layoutInCell="1" allowOverlap="1" wp14:anchorId="55B06859" wp14:editId="6B9FF313">
                <wp:simplePos x="0" y="0"/>
                <wp:positionH relativeFrom="page">
                  <wp:posOffset>0</wp:posOffset>
                </wp:positionH>
                <wp:positionV relativeFrom="page">
                  <wp:posOffset>9525</wp:posOffset>
                </wp:positionV>
                <wp:extent cx="7560310" cy="10692130"/>
                <wp:effectExtent l="0" t="0" r="2540" b="4445"/>
                <wp:wrapNone/>
                <wp:docPr id="7" name="Obdélní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449C6" id="Obdélník 7" o:spid="_x0000_s1026" style="position:absolute;margin-left:0;margin-top:.75pt;width:595.3pt;height:841.9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" stroked="f">
                <w10:wrap anchorx="page" anchory="page"/>
                <w10:anchorlock/>
              </v:rect>
            </w:pict>
          </mc:Fallback>
        </mc:AlternateContent>
      </w:r>
      <w:r w:rsidR="00CF2F1B">
        <w:rPr>
          <w:rFonts w:ascii="Arial" w:hAnsi="Arial"/>
          <w:sz w:val="20"/>
        </w:rPr>
        <w:br w:type="page"/>
      </w:r>
    </w:p>
    <w:sdt>
      <w:sdtPr>
        <w:rPr>
          <w:rFonts w:asciiTheme="minorHAnsi" w:hAnsiTheme="minorHAnsi"/>
          <w:sz w:val="22"/>
        </w:rPr>
        <w:id w:val="1603229433"/>
        <w:docPartObj>
          <w:docPartGallery w:val="Table of Contents"/>
          <w:docPartUnique/>
        </w:docPartObj>
      </w:sdtPr>
      <w:sdtEndPr>
        <w:rPr>
          <w:rFonts w:cstheme="minorHAnsi"/>
          <w:noProof/>
          <w:szCs w:val="24"/>
        </w:rPr>
      </w:sdtEndPr>
      <w:sdtContent>
        <w:p w14:paraId="6255069F" w14:textId="77777777" w:rsidR="00061A3D" w:rsidRPr="00E66F53" w:rsidRDefault="00061A3D" w:rsidP="00061A3D">
          <w:pPr>
            <w:pStyle w:val="PSOdstavecbezodsazeni"/>
            <w:rPr>
              <w:b/>
              <w:sz w:val="44"/>
              <w:szCs w:val="44"/>
            </w:rPr>
          </w:pPr>
          <w:r>
            <w:rPr>
              <w:b/>
              <w:sz w:val="44"/>
              <w:szCs w:val="44"/>
            </w:rPr>
            <w:t>OBSAH</w:t>
          </w:r>
        </w:p>
        <w:p w14:paraId="3094301B" w14:textId="1267B698" w:rsidR="000A11DB" w:rsidRDefault="00061A3D">
          <w:pPr>
            <w:pStyle w:val="Obsah1"/>
            <w:tabs>
              <w:tab w:val="right" w:leader="dot" w:pos="9060"/>
            </w:tabs>
            <w:rPr>
              <w:rFonts w:asciiTheme="minorHAnsi" w:eastAsiaTheme="minorEastAsia" w:hAnsiTheme="minorHAnsi" w:cstheme="minorBidi"/>
              <w:b w:val="0"/>
              <w:bCs w:val="0"/>
              <w:iCs w:val="0"/>
              <w:noProof/>
              <w:sz w:val="22"/>
              <w:szCs w:val="22"/>
            </w:rPr>
          </w:pPr>
          <w:r>
            <w:rPr>
              <w:b w:val="0"/>
              <w:bCs w:val="0"/>
              <w:iCs w:val="0"/>
              <w:noProof/>
            </w:rPr>
            <w:fldChar w:fldCharType="begin"/>
          </w:r>
          <w:r>
            <w:rPr>
              <w:b w:val="0"/>
              <w:bCs w:val="0"/>
              <w:iCs w:val="0"/>
              <w:noProof/>
            </w:rPr>
            <w:instrText xml:space="preserve"> TOC \h \z \t "PS_Nadpis_0;1;PS_Nadpis_1;2;PS_Nadpis_2_cisla;3" </w:instrText>
          </w:r>
          <w:r>
            <w:rPr>
              <w:b w:val="0"/>
              <w:bCs w:val="0"/>
              <w:iCs w:val="0"/>
              <w:noProof/>
            </w:rPr>
            <w:fldChar w:fldCharType="separate"/>
          </w:r>
          <w:hyperlink w:anchor="_Toc118457828" w:history="1">
            <w:r w:rsidR="000A11DB" w:rsidRPr="00162EA9">
              <w:rPr>
                <w:rStyle w:val="Hypertextovodkaz"/>
                <w:noProof/>
              </w:rPr>
              <w:t>E.1 TECHNICKÁ ZPRÁVA ZOV</w:t>
            </w:r>
            <w:r w:rsidR="000A11DB">
              <w:rPr>
                <w:noProof/>
                <w:webHidden/>
              </w:rPr>
              <w:tab/>
            </w:r>
            <w:r w:rsidR="000A11DB">
              <w:rPr>
                <w:noProof/>
                <w:webHidden/>
              </w:rPr>
              <w:fldChar w:fldCharType="begin"/>
            </w:r>
            <w:r w:rsidR="000A11DB">
              <w:rPr>
                <w:noProof/>
                <w:webHidden/>
              </w:rPr>
              <w:instrText xml:space="preserve"> PAGEREF _Toc118457828 \h </w:instrText>
            </w:r>
            <w:r w:rsidR="000A11DB">
              <w:rPr>
                <w:noProof/>
                <w:webHidden/>
              </w:rPr>
            </w:r>
            <w:r w:rsidR="000A11DB">
              <w:rPr>
                <w:noProof/>
                <w:webHidden/>
              </w:rPr>
              <w:fldChar w:fldCharType="separate"/>
            </w:r>
            <w:r w:rsidR="00DB373F">
              <w:rPr>
                <w:noProof/>
                <w:webHidden/>
              </w:rPr>
              <w:t>5</w:t>
            </w:r>
            <w:r w:rsidR="000A11DB">
              <w:rPr>
                <w:noProof/>
                <w:webHidden/>
              </w:rPr>
              <w:fldChar w:fldCharType="end"/>
            </w:r>
          </w:hyperlink>
        </w:p>
        <w:p w14:paraId="4006553C" w14:textId="69ED6708" w:rsidR="000A11DB" w:rsidRDefault="00DB373F">
          <w:pPr>
            <w:pStyle w:val="Obsah2"/>
            <w:tabs>
              <w:tab w:val="right" w:leader="dot" w:pos="9060"/>
            </w:tabs>
            <w:rPr>
              <w:rFonts w:asciiTheme="minorHAnsi" w:eastAsiaTheme="minorEastAsia" w:hAnsiTheme="minorHAnsi" w:cstheme="minorBidi"/>
              <w:bCs w:val="0"/>
              <w:noProof/>
              <w:sz w:val="22"/>
            </w:rPr>
          </w:pPr>
          <w:hyperlink w:anchor="_Toc118457829" w:history="1">
            <w:r w:rsidR="000A11DB" w:rsidRPr="00162EA9">
              <w:rPr>
                <w:rStyle w:val="Hypertextovodkaz"/>
                <w:noProof/>
              </w:rPr>
              <w:t>Identifikační údaje</w:t>
            </w:r>
            <w:r w:rsidR="000A11DB">
              <w:rPr>
                <w:noProof/>
                <w:webHidden/>
              </w:rPr>
              <w:tab/>
            </w:r>
            <w:r w:rsidR="000A11DB">
              <w:rPr>
                <w:noProof/>
                <w:webHidden/>
              </w:rPr>
              <w:fldChar w:fldCharType="begin"/>
            </w:r>
            <w:r w:rsidR="000A11DB">
              <w:rPr>
                <w:noProof/>
                <w:webHidden/>
              </w:rPr>
              <w:instrText xml:space="preserve"> PAGEREF _Toc118457829 \h </w:instrText>
            </w:r>
            <w:r w:rsidR="000A11DB">
              <w:rPr>
                <w:noProof/>
                <w:webHidden/>
              </w:rPr>
            </w:r>
            <w:r w:rsidR="000A11DB">
              <w:rPr>
                <w:noProof/>
                <w:webHidden/>
              </w:rPr>
              <w:fldChar w:fldCharType="separate"/>
            </w:r>
            <w:r>
              <w:rPr>
                <w:noProof/>
                <w:webHidden/>
              </w:rPr>
              <w:t>5</w:t>
            </w:r>
            <w:r w:rsidR="000A11DB">
              <w:rPr>
                <w:noProof/>
                <w:webHidden/>
              </w:rPr>
              <w:fldChar w:fldCharType="end"/>
            </w:r>
          </w:hyperlink>
        </w:p>
        <w:p w14:paraId="4E00C3B0" w14:textId="5111CE50"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30" w:history="1">
            <w:r w:rsidR="000A11DB" w:rsidRPr="00162EA9">
              <w:rPr>
                <w:rStyle w:val="Hypertextovodkaz"/>
                <w:noProof/>
              </w:rPr>
              <w:t>a)</w:t>
            </w:r>
            <w:r w:rsidR="000A11DB">
              <w:rPr>
                <w:rFonts w:asciiTheme="minorHAnsi" w:eastAsiaTheme="minorEastAsia" w:hAnsiTheme="minorHAnsi" w:cstheme="minorBidi"/>
                <w:bCs w:val="0"/>
                <w:noProof/>
                <w:sz w:val="22"/>
              </w:rPr>
              <w:tab/>
            </w:r>
            <w:r w:rsidR="000A11DB" w:rsidRPr="00162EA9">
              <w:rPr>
                <w:rStyle w:val="Hypertextovodkaz"/>
                <w:noProof/>
              </w:rPr>
              <w:t>Potřeby a spotřeby rozhodujících médií a hmot, jejich zajištění</w:t>
            </w:r>
            <w:r w:rsidR="000A11DB">
              <w:rPr>
                <w:noProof/>
                <w:webHidden/>
              </w:rPr>
              <w:tab/>
            </w:r>
            <w:r w:rsidR="000A11DB">
              <w:rPr>
                <w:noProof/>
                <w:webHidden/>
              </w:rPr>
              <w:fldChar w:fldCharType="begin"/>
            </w:r>
            <w:r w:rsidR="000A11DB">
              <w:rPr>
                <w:noProof/>
                <w:webHidden/>
              </w:rPr>
              <w:instrText xml:space="preserve"> PAGEREF _Toc118457830 \h </w:instrText>
            </w:r>
            <w:r w:rsidR="000A11DB">
              <w:rPr>
                <w:noProof/>
                <w:webHidden/>
              </w:rPr>
            </w:r>
            <w:r w:rsidR="000A11DB">
              <w:rPr>
                <w:noProof/>
                <w:webHidden/>
              </w:rPr>
              <w:fldChar w:fldCharType="separate"/>
            </w:r>
            <w:r>
              <w:rPr>
                <w:noProof/>
                <w:webHidden/>
              </w:rPr>
              <w:t>5</w:t>
            </w:r>
            <w:r w:rsidR="000A11DB">
              <w:rPr>
                <w:noProof/>
                <w:webHidden/>
              </w:rPr>
              <w:fldChar w:fldCharType="end"/>
            </w:r>
          </w:hyperlink>
        </w:p>
        <w:p w14:paraId="0E6013DA" w14:textId="22A7D8F8"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31" w:history="1">
            <w:r w:rsidR="000A11DB" w:rsidRPr="00162EA9">
              <w:rPr>
                <w:rStyle w:val="Hypertextovodkaz"/>
                <w:noProof/>
              </w:rPr>
              <w:t>b)</w:t>
            </w:r>
            <w:r w:rsidR="000A11DB">
              <w:rPr>
                <w:rFonts w:asciiTheme="minorHAnsi" w:eastAsiaTheme="minorEastAsia" w:hAnsiTheme="minorHAnsi" w:cstheme="minorBidi"/>
                <w:bCs w:val="0"/>
                <w:noProof/>
                <w:sz w:val="22"/>
              </w:rPr>
              <w:tab/>
            </w:r>
            <w:r w:rsidR="000A11DB" w:rsidRPr="00162EA9">
              <w:rPr>
                <w:rStyle w:val="Hypertextovodkaz"/>
                <w:noProof/>
              </w:rPr>
              <w:t>Odvodnění staveniště</w:t>
            </w:r>
            <w:r w:rsidR="000A11DB">
              <w:rPr>
                <w:noProof/>
                <w:webHidden/>
              </w:rPr>
              <w:tab/>
            </w:r>
            <w:r w:rsidR="000A11DB">
              <w:rPr>
                <w:noProof/>
                <w:webHidden/>
              </w:rPr>
              <w:fldChar w:fldCharType="begin"/>
            </w:r>
            <w:r w:rsidR="000A11DB">
              <w:rPr>
                <w:noProof/>
                <w:webHidden/>
              </w:rPr>
              <w:instrText xml:space="preserve"> PAGEREF _Toc118457831 \h </w:instrText>
            </w:r>
            <w:r w:rsidR="000A11DB">
              <w:rPr>
                <w:noProof/>
                <w:webHidden/>
              </w:rPr>
            </w:r>
            <w:r w:rsidR="000A11DB">
              <w:rPr>
                <w:noProof/>
                <w:webHidden/>
              </w:rPr>
              <w:fldChar w:fldCharType="separate"/>
            </w:r>
            <w:r>
              <w:rPr>
                <w:noProof/>
                <w:webHidden/>
              </w:rPr>
              <w:t>6</w:t>
            </w:r>
            <w:r w:rsidR="000A11DB">
              <w:rPr>
                <w:noProof/>
                <w:webHidden/>
              </w:rPr>
              <w:fldChar w:fldCharType="end"/>
            </w:r>
          </w:hyperlink>
        </w:p>
        <w:p w14:paraId="16E64EAA" w14:textId="2E4B3150"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32" w:history="1">
            <w:r w:rsidR="000A11DB" w:rsidRPr="00162EA9">
              <w:rPr>
                <w:rStyle w:val="Hypertextovodkaz"/>
                <w:noProof/>
              </w:rPr>
              <w:t>c)</w:t>
            </w:r>
            <w:r w:rsidR="000A11DB">
              <w:rPr>
                <w:rFonts w:asciiTheme="minorHAnsi" w:eastAsiaTheme="minorEastAsia" w:hAnsiTheme="minorHAnsi" w:cstheme="minorBidi"/>
                <w:bCs w:val="0"/>
                <w:noProof/>
                <w:sz w:val="22"/>
              </w:rPr>
              <w:tab/>
            </w:r>
            <w:r w:rsidR="000A11DB" w:rsidRPr="00162EA9">
              <w:rPr>
                <w:rStyle w:val="Hypertextovodkaz"/>
                <w:noProof/>
              </w:rPr>
              <w:t>Napojení staveniště na stávající dopravní a technickou infrastrukturu</w:t>
            </w:r>
            <w:r w:rsidR="000A11DB">
              <w:rPr>
                <w:noProof/>
                <w:webHidden/>
              </w:rPr>
              <w:tab/>
            </w:r>
            <w:r w:rsidR="000A11DB">
              <w:rPr>
                <w:noProof/>
                <w:webHidden/>
              </w:rPr>
              <w:fldChar w:fldCharType="begin"/>
            </w:r>
            <w:r w:rsidR="000A11DB">
              <w:rPr>
                <w:noProof/>
                <w:webHidden/>
              </w:rPr>
              <w:instrText xml:space="preserve"> PAGEREF _Toc118457832 \h </w:instrText>
            </w:r>
            <w:r w:rsidR="000A11DB">
              <w:rPr>
                <w:noProof/>
                <w:webHidden/>
              </w:rPr>
            </w:r>
            <w:r w:rsidR="000A11DB">
              <w:rPr>
                <w:noProof/>
                <w:webHidden/>
              </w:rPr>
              <w:fldChar w:fldCharType="separate"/>
            </w:r>
            <w:r>
              <w:rPr>
                <w:noProof/>
                <w:webHidden/>
              </w:rPr>
              <w:t>6</w:t>
            </w:r>
            <w:r w:rsidR="000A11DB">
              <w:rPr>
                <w:noProof/>
                <w:webHidden/>
              </w:rPr>
              <w:fldChar w:fldCharType="end"/>
            </w:r>
          </w:hyperlink>
        </w:p>
        <w:p w14:paraId="1C6499A4" w14:textId="0AD14D64"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33" w:history="1">
            <w:r w:rsidR="000A11DB" w:rsidRPr="00162EA9">
              <w:rPr>
                <w:rStyle w:val="Hypertextovodkaz"/>
                <w:noProof/>
              </w:rPr>
              <w:t>d)</w:t>
            </w:r>
            <w:r w:rsidR="000A11DB">
              <w:rPr>
                <w:rFonts w:asciiTheme="minorHAnsi" w:eastAsiaTheme="minorEastAsia" w:hAnsiTheme="minorHAnsi" w:cstheme="minorBidi"/>
                <w:bCs w:val="0"/>
                <w:noProof/>
                <w:sz w:val="22"/>
              </w:rPr>
              <w:tab/>
            </w:r>
            <w:r w:rsidR="000A11DB" w:rsidRPr="00162EA9">
              <w:rPr>
                <w:rStyle w:val="Hypertextovodkaz"/>
                <w:noProof/>
              </w:rPr>
              <w:t>Vliv provádění stavby na okolní stavby a pozemky</w:t>
            </w:r>
            <w:r w:rsidR="000A11DB">
              <w:rPr>
                <w:noProof/>
                <w:webHidden/>
              </w:rPr>
              <w:tab/>
            </w:r>
            <w:r w:rsidR="000A11DB">
              <w:rPr>
                <w:noProof/>
                <w:webHidden/>
              </w:rPr>
              <w:fldChar w:fldCharType="begin"/>
            </w:r>
            <w:r w:rsidR="000A11DB">
              <w:rPr>
                <w:noProof/>
                <w:webHidden/>
              </w:rPr>
              <w:instrText xml:space="preserve"> PAGEREF _Toc118457833 \h </w:instrText>
            </w:r>
            <w:r w:rsidR="000A11DB">
              <w:rPr>
                <w:noProof/>
                <w:webHidden/>
              </w:rPr>
            </w:r>
            <w:r w:rsidR="000A11DB">
              <w:rPr>
                <w:noProof/>
                <w:webHidden/>
              </w:rPr>
              <w:fldChar w:fldCharType="separate"/>
            </w:r>
            <w:r>
              <w:rPr>
                <w:noProof/>
                <w:webHidden/>
              </w:rPr>
              <w:t>6</w:t>
            </w:r>
            <w:r w:rsidR="000A11DB">
              <w:rPr>
                <w:noProof/>
                <w:webHidden/>
              </w:rPr>
              <w:fldChar w:fldCharType="end"/>
            </w:r>
          </w:hyperlink>
        </w:p>
        <w:p w14:paraId="5A66DFCD" w14:textId="089EEA49"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34" w:history="1">
            <w:r w:rsidR="000A11DB" w:rsidRPr="00162EA9">
              <w:rPr>
                <w:rStyle w:val="Hypertextovodkaz"/>
                <w:noProof/>
              </w:rPr>
              <w:t>e)</w:t>
            </w:r>
            <w:r w:rsidR="000A11DB">
              <w:rPr>
                <w:rFonts w:asciiTheme="minorHAnsi" w:eastAsiaTheme="minorEastAsia" w:hAnsiTheme="minorHAnsi" w:cstheme="minorBidi"/>
                <w:bCs w:val="0"/>
                <w:noProof/>
                <w:sz w:val="22"/>
              </w:rPr>
              <w:tab/>
            </w:r>
            <w:r w:rsidR="000A11DB" w:rsidRPr="00162EA9">
              <w:rPr>
                <w:rStyle w:val="Hypertextovodkaz"/>
                <w:noProof/>
              </w:rPr>
              <w:t>Ochrana okolí staveniště, požadavky na související asanace, demolice, kácení dřevin</w:t>
            </w:r>
            <w:r w:rsidR="000A11DB">
              <w:rPr>
                <w:noProof/>
                <w:webHidden/>
              </w:rPr>
              <w:tab/>
            </w:r>
            <w:r w:rsidR="000A11DB">
              <w:rPr>
                <w:noProof/>
                <w:webHidden/>
              </w:rPr>
              <w:fldChar w:fldCharType="begin"/>
            </w:r>
            <w:r w:rsidR="000A11DB">
              <w:rPr>
                <w:noProof/>
                <w:webHidden/>
              </w:rPr>
              <w:instrText xml:space="preserve"> PAGEREF _Toc118457834 \h </w:instrText>
            </w:r>
            <w:r w:rsidR="000A11DB">
              <w:rPr>
                <w:noProof/>
                <w:webHidden/>
              </w:rPr>
            </w:r>
            <w:r w:rsidR="000A11DB">
              <w:rPr>
                <w:noProof/>
                <w:webHidden/>
              </w:rPr>
              <w:fldChar w:fldCharType="separate"/>
            </w:r>
            <w:r>
              <w:rPr>
                <w:noProof/>
                <w:webHidden/>
              </w:rPr>
              <w:t>7</w:t>
            </w:r>
            <w:r w:rsidR="000A11DB">
              <w:rPr>
                <w:noProof/>
                <w:webHidden/>
              </w:rPr>
              <w:fldChar w:fldCharType="end"/>
            </w:r>
          </w:hyperlink>
        </w:p>
        <w:p w14:paraId="37A4904B" w14:textId="237FEDEE"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35" w:history="1">
            <w:r w:rsidR="000A11DB" w:rsidRPr="00162EA9">
              <w:rPr>
                <w:rStyle w:val="Hypertextovodkaz"/>
                <w:noProof/>
              </w:rPr>
              <w:t>f)</w:t>
            </w:r>
            <w:r w:rsidR="000A11DB">
              <w:rPr>
                <w:rFonts w:asciiTheme="minorHAnsi" w:eastAsiaTheme="minorEastAsia" w:hAnsiTheme="minorHAnsi" w:cstheme="minorBidi"/>
                <w:bCs w:val="0"/>
                <w:noProof/>
                <w:sz w:val="22"/>
              </w:rPr>
              <w:tab/>
            </w:r>
            <w:r w:rsidR="000A11DB" w:rsidRPr="00162EA9">
              <w:rPr>
                <w:rStyle w:val="Hypertextovodkaz"/>
                <w:noProof/>
              </w:rPr>
              <w:t>Maximální dočasné a trvalé zábory pro staveniště</w:t>
            </w:r>
            <w:r w:rsidR="000A11DB">
              <w:rPr>
                <w:noProof/>
                <w:webHidden/>
              </w:rPr>
              <w:tab/>
            </w:r>
            <w:r w:rsidR="000A11DB">
              <w:rPr>
                <w:noProof/>
                <w:webHidden/>
              </w:rPr>
              <w:fldChar w:fldCharType="begin"/>
            </w:r>
            <w:r w:rsidR="000A11DB">
              <w:rPr>
                <w:noProof/>
                <w:webHidden/>
              </w:rPr>
              <w:instrText xml:space="preserve"> PAGEREF _Toc118457835 \h </w:instrText>
            </w:r>
            <w:r w:rsidR="000A11DB">
              <w:rPr>
                <w:noProof/>
                <w:webHidden/>
              </w:rPr>
            </w:r>
            <w:r w:rsidR="000A11DB">
              <w:rPr>
                <w:noProof/>
                <w:webHidden/>
              </w:rPr>
              <w:fldChar w:fldCharType="separate"/>
            </w:r>
            <w:r>
              <w:rPr>
                <w:noProof/>
                <w:webHidden/>
              </w:rPr>
              <w:t>7</w:t>
            </w:r>
            <w:r w:rsidR="000A11DB">
              <w:rPr>
                <w:noProof/>
                <w:webHidden/>
              </w:rPr>
              <w:fldChar w:fldCharType="end"/>
            </w:r>
          </w:hyperlink>
        </w:p>
        <w:p w14:paraId="3F405866" w14:textId="510E436C"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36" w:history="1">
            <w:r w:rsidR="000A11DB" w:rsidRPr="00162EA9">
              <w:rPr>
                <w:rStyle w:val="Hypertextovodkaz"/>
                <w:noProof/>
              </w:rPr>
              <w:t>g)</w:t>
            </w:r>
            <w:r w:rsidR="000A11DB">
              <w:rPr>
                <w:rFonts w:asciiTheme="minorHAnsi" w:eastAsiaTheme="minorEastAsia" w:hAnsiTheme="minorHAnsi" w:cstheme="minorBidi"/>
                <w:bCs w:val="0"/>
                <w:noProof/>
                <w:sz w:val="22"/>
              </w:rPr>
              <w:tab/>
            </w:r>
            <w:r w:rsidR="000A11DB" w:rsidRPr="00162EA9">
              <w:rPr>
                <w:rStyle w:val="Hypertextovodkaz"/>
                <w:noProof/>
              </w:rPr>
              <w:t>Požadavky na bezbariérové obchozí trasy</w:t>
            </w:r>
            <w:r w:rsidR="000A11DB">
              <w:rPr>
                <w:noProof/>
                <w:webHidden/>
              </w:rPr>
              <w:tab/>
            </w:r>
            <w:r w:rsidR="000A11DB">
              <w:rPr>
                <w:noProof/>
                <w:webHidden/>
              </w:rPr>
              <w:fldChar w:fldCharType="begin"/>
            </w:r>
            <w:r w:rsidR="000A11DB">
              <w:rPr>
                <w:noProof/>
                <w:webHidden/>
              </w:rPr>
              <w:instrText xml:space="preserve"> PAGEREF _Toc118457836 \h </w:instrText>
            </w:r>
            <w:r w:rsidR="000A11DB">
              <w:rPr>
                <w:noProof/>
                <w:webHidden/>
              </w:rPr>
            </w:r>
            <w:r w:rsidR="000A11DB">
              <w:rPr>
                <w:noProof/>
                <w:webHidden/>
              </w:rPr>
              <w:fldChar w:fldCharType="separate"/>
            </w:r>
            <w:r>
              <w:rPr>
                <w:noProof/>
                <w:webHidden/>
              </w:rPr>
              <w:t>8</w:t>
            </w:r>
            <w:r w:rsidR="000A11DB">
              <w:rPr>
                <w:noProof/>
                <w:webHidden/>
              </w:rPr>
              <w:fldChar w:fldCharType="end"/>
            </w:r>
          </w:hyperlink>
        </w:p>
        <w:p w14:paraId="228C2204" w14:textId="6FCBE5D8"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37" w:history="1">
            <w:r w:rsidR="000A11DB" w:rsidRPr="00162EA9">
              <w:rPr>
                <w:rStyle w:val="Hypertextovodkaz"/>
                <w:noProof/>
              </w:rPr>
              <w:t>h)</w:t>
            </w:r>
            <w:r w:rsidR="000A11DB">
              <w:rPr>
                <w:rFonts w:asciiTheme="minorHAnsi" w:eastAsiaTheme="minorEastAsia" w:hAnsiTheme="minorHAnsi" w:cstheme="minorBidi"/>
                <w:bCs w:val="0"/>
                <w:noProof/>
                <w:sz w:val="22"/>
              </w:rPr>
              <w:tab/>
            </w:r>
            <w:r w:rsidR="000A11DB" w:rsidRPr="00162EA9">
              <w:rPr>
                <w:rStyle w:val="Hypertextovodkaz"/>
                <w:noProof/>
              </w:rPr>
              <w:t>Maximální produkovaná množství a druhy odpadů a emisí při výstavbě, jejich likvidace</w:t>
            </w:r>
            <w:r w:rsidR="000A11DB">
              <w:rPr>
                <w:noProof/>
                <w:webHidden/>
              </w:rPr>
              <w:tab/>
            </w:r>
            <w:r w:rsidR="000A11DB">
              <w:rPr>
                <w:noProof/>
                <w:webHidden/>
              </w:rPr>
              <w:fldChar w:fldCharType="begin"/>
            </w:r>
            <w:r w:rsidR="000A11DB">
              <w:rPr>
                <w:noProof/>
                <w:webHidden/>
              </w:rPr>
              <w:instrText xml:space="preserve"> PAGEREF _Toc118457837 \h </w:instrText>
            </w:r>
            <w:r w:rsidR="000A11DB">
              <w:rPr>
                <w:noProof/>
                <w:webHidden/>
              </w:rPr>
            </w:r>
            <w:r w:rsidR="000A11DB">
              <w:rPr>
                <w:noProof/>
                <w:webHidden/>
              </w:rPr>
              <w:fldChar w:fldCharType="separate"/>
            </w:r>
            <w:r>
              <w:rPr>
                <w:noProof/>
                <w:webHidden/>
              </w:rPr>
              <w:t>8</w:t>
            </w:r>
            <w:r w:rsidR="000A11DB">
              <w:rPr>
                <w:noProof/>
                <w:webHidden/>
              </w:rPr>
              <w:fldChar w:fldCharType="end"/>
            </w:r>
          </w:hyperlink>
        </w:p>
        <w:p w14:paraId="7501A893" w14:textId="5DC0EDA1"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38" w:history="1">
            <w:r w:rsidR="000A11DB" w:rsidRPr="00162EA9">
              <w:rPr>
                <w:rStyle w:val="Hypertextovodkaz"/>
                <w:noProof/>
              </w:rPr>
              <w:t>i)</w:t>
            </w:r>
            <w:r w:rsidR="000A11DB">
              <w:rPr>
                <w:rFonts w:asciiTheme="minorHAnsi" w:eastAsiaTheme="minorEastAsia" w:hAnsiTheme="minorHAnsi" w:cstheme="minorBidi"/>
                <w:bCs w:val="0"/>
                <w:noProof/>
                <w:sz w:val="22"/>
              </w:rPr>
              <w:tab/>
            </w:r>
            <w:r w:rsidR="000A11DB" w:rsidRPr="00162EA9">
              <w:rPr>
                <w:rStyle w:val="Hypertextovodkaz"/>
                <w:noProof/>
              </w:rPr>
              <w:t>Bilance zemních prací, požadavky na přísun nebo deponie zemin</w:t>
            </w:r>
            <w:r w:rsidR="000A11DB">
              <w:rPr>
                <w:noProof/>
                <w:webHidden/>
              </w:rPr>
              <w:tab/>
            </w:r>
            <w:r w:rsidR="000A11DB">
              <w:rPr>
                <w:noProof/>
                <w:webHidden/>
              </w:rPr>
              <w:fldChar w:fldCharType="begin"/>
            </w:r>
            <w:r w:rsidR="000A11DB">
              <w:rPr>
                <w:noProof/>
                <w:webHidden/>
              </w:rPr>
              <w:instrText xml:space="preserve"> PAGEREF _Toc118457838 \h </w:instrText>
            </w:r>
            <w:r w:rsidR="000A11DB">
              <w:rPr>
                <w:noProof/>
                <w:webHidden/>
              </w:rPr>
            </w:r>
            <w:r w:rsidR="000A11DB">
              <w:rPr>
                <w:noProof/>
                <w:webHidden/>
              </w:rPr>
              <w:fldChar w:fldCharType="separate"/>
            </w:r>
            <w:r>
              <w:rPr>
                <w:noProof/>
                <w:webHidden/>
              </w:rPr>
              <w:t>8</w:t>
            </w:r>
            <w:r w:rsidR="000A11DB">
              <w:rPr>
                <w:noProof/>
                <w:webHidden/>
              </w:rPr>
              <w:fldChar w:fldCharType="end"/>
            </w:r>
          </w:hyperlink>
        </w:p>
        <w:p w14:paraId="5BAD0749" w14:textId="57615DC9"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39" w:history="1">
            <w:r w:rsidR="000A11DB" w:rsidRPr="00162EA9">
              <w:rPr>
                <w:rStyle w:val="Hypertextovodkaz"/>
                <w:noProof/>
              </w:rPr>
              <w:t>j)</w:t>
            </w:r>
            <w:r w:rsidR="000A11DB">
              <w:rPr>
                <w:rFonts w:asciiTheme="minorHAnsi" w:eastAsiaTheme="minorEastAsia" w:hAnsiTheme="minorHAnsi" w:cstheme="minorBidi"/>
                <w:bCs w:val="0"/>
                <w:noProof/>
                <w:sz w:val="22"/>
              </w:rPr>
              <w:tab/>
            </w:r>
            <w:r w:rsidR="000A11DB" w:rsidRPr="00162EA9">
              <w:rPr>
                <w:rStyle w:val="Hypertextovodkaz"/>
                <w:noProof/>
              </w:rPr>
              <w:t>Ochrana životního prostředí při výstavbě</w:t>
            </w:r>
            <w:r w:rsidR="000A11DB">
              <w:rPr>
                <w:noProof/>
                <w:webHidden/>
              </w:rPr>
              <w:tab/>
            </w:r>
            <w:r w:rsidR="000A11DB">
              <w:rPr>
                <w:noProof/>
                <w:webHidden/>
              </w:rPr>
              <w:fldChar w:fldCharType="begin"/>
            </w:r>
            <w:r w:rsidR="000A11DB">
              <w:rPr>
                <w:noProof/>
                <w:webHidden/>
              </w:rPr>
              <w:instrText xml:space="preserve"> PAGEREF _Toc118457839 \h </w:instrText>
            </w:r>
            <w:r w:rsidR="000A11DB">
              <w:rPr>
                <w:noProof/>
                <w:webHidden/>
              </w:rPr>
            </w:r>
            <w:r w:rsidR="000A11DB">
              <w:rPr>
                <w:noProof/>
                <w:webHidden/>
              </w:rPr>
              <w:fldChar w:fldCharType="separate"/>
            </w:r>
            <w:r>
              <w:rPr>
                <w:noProof/>
                <w:webHidden/>
              </w:rPr>
              <w:t>8</w:t>
            </w:r>
            <w:r w:rsidR="000A11DB">
              <w:rPr>
                <w:noProof/>
                <w:webHidden/>
              </w:rPr>
              <w:fldChar w:fldCharType="end"/>
            </w:r>
          </w:hyperlink>
        </w:p>
        <w:p w14:paraId="17FD6D57" w14:textId="3A6FE9B3"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40" w:history="1">
            <w:r w:rsidR="000A11DB" w:rsidRPr="00162EA9">
              <w:rPr>
                <w:rStyle w:val="Hypertextovodkaz"/>
                <w:noProof/>
              </w:rPr>
              <w:t>k)</w:t>
            </w:r>
            <w:r w:rsidR="000A11DB">
              <w:rPr>
                <w:rFonts w:asciiTheme="minorHAnsi" w:eastAsiaTheme="minorEastAsia" w:hAnsiTheme="minorHAnsi" w:cstheme="minorBidi"/>
                <w:bCs w:val="0"/>
                <w:noProof/>
                <w:sz w:val="22"/>
              </w:rPr>
              <w:tab/>
            </w:r>
            <w:r w:rsidR="000A11DB" w:rsidRPr="00162EA9">
              <w:rPr>
                <w:rStyle w:val="Hypertextovodkaz"/>
                <w:noProof/>
              </w:rPr>
              <w:t>Zásady bezpečnosti a ochrany zdraví při práci na staveništi</w:t>
            </w:r>
            <w:r w:rsidR="000A11DB">
              <w:rPr>
                <w:noProof/>
                <w:webHidden/>
              </w:rPr>
              <w:tab/>
            </w:r>
            <w:r w:rsidR="000A11DB">
              <w:rPr>
                <w:noProof/>
                <w:webHidden/>
              </w:rPr>
              <w:fldChar w:fldCharType="begin"/>
            </w:r>
            <w:r w:rsidR="000A11DB">
              <w:rPr>
                <w:noProof/>
                <w:webHidden/>
              </w:rPr>
              <w:instrText xml:space="preserve"> PAGEREF _Toc118457840 \h </w:instrText>
            </w:r>
            <w:r w:rsidR="000A11DB">
              <w:rPr>
                <w:noProof/>
                <w:webHidden/>
              </w:rPr>
            </w:r>
            <w:r w:rsidR="000A11DB">
              <w:rPr>
                <w:noProof/>
                <w:webHidden/>
              </w:rPr>
              <w:fldChar w:fldCharType="separate"/>
            </w:r>
            <w:r>
              <w:rPr>
                <w:noProof/>
                <w:webHidden/>
              </w:rPr>
              <w:t>9</w:t>
            </w:r>
            <w:r w:rsidR="000A11DB">
              <w:rPr>
                <w:noProof/>
                <w:webHidden/>
              </w:rPr>
              <w:fldChar w:fldCharType="end"/>
            </w:r>
          </w:hyperlink>
        </w:p>
        <w:p w14:paraId="705852B5" w14:textId="31846008"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41" w:history="1">
            <w:r w:rsidR="000A11DB" w:rsidRPr="00162EA9">
              <w:rPr>
                <w:rStyle w:val="Hypertextovodkaz"/>
                <w:noProof/>
              </w:rPr>
              <w:t>l)</w:t>
            </w:r>
            <w:r w:rsidR="000A11DB">
              <w:rPr>
                <w:rFonts w:asciiTheme="minorHAnsi" w:eastAsiaTheme="minorEastAsia" w:hAnsiTheme="minorHAnsi" w:cstheme="minorBidi"/>
                <w:bCs w:val="0"/>
                <w:noProof/>
                <w:sz w:val="22"/>
              </w:rPr>
              <w:tab/>
            </w:r>
            <w:r w:rsidR="000A11DB" w:rsidRPr="00162EA9">
              <w:rPr>
                <w:rStyle w:val="Hypertextovodkaz"/>
                <w:noProof/>
              </w:rPr>
              <w:t>Úpravy pro bezbariérové užívání výstavbou dotčených ploch</w:t>
            </w:r>
            <w:r w:rsidR="000A11DB">
              <w:rPr>
                <w:noProof/>
                <w:webHidden/>
              </w:rPr>
              <w:tab/>
            </w:r>
            <w:r w:rsidR="000A11DB">
              <w:rPr>
                <w:noProof/>
                <w:webHidden/>
              </w:rPr>
              <w:fldChar w:fldCharType="begin"/>
            </w:r>
            <w:r w:rsidR="000A11DB">
              <w:rPr>
                <w:noProof/>
                <w:webHidden/>
              </w:rPr>
              <w:instrText xml:space="preserve"> PAGEREF _Toc118457841 \h </w:instrText>
            </w:r>
            <w:r w:rsidR="000A11DB">
              <w:rPr>
                <w:noProof/>
                <w:webHidden/>
              </w:rPr>
            </w:r>
            <w:r w:rsidR="000A11DB">
              <w:rPr>
                <w:noProof/>
                <w:webHidden/>
              </w:rPr>
              <w:fldChar w:fldCharType="separate"/>
            </w:r>
            <w:r>
              <w:rPr>
                <w:noProof/>
                <w:webHidden/>
              </w:rPr>
              <w:t>9</w:t>
            </w:r>
            <w:r w:rsidR="000A11DB">
              <w:rPr>
                <w:noProof/>
                <w:webHidden/>
              </w:rPr>
              <w:fldChar w:fldCharType="end"/>
            </w:r>
          </w:hyperlink>
        </w:p>
        <w:p w14:paraId="0769DB20" w14:textId="3FE9B7EC" w:rsidR="000A11DB" w:rsidRDefault="00DB373F">
          <w:pPr>
            <w:pStyle w:val="Obsah2"/>
            <w:tabs>
              <w:tab w:val="left" w:pos="1320"/>
              <w:tab w:val="right" w:leader="dot" w:pos="9060"/>
            </w:tabs>
            <w:rPr>
              <w:rFonts w:asciiTheme="minorHAnsi" w:eastAsiaTheme="minorEastAsia" w:hAnsiTheme="minorHAnsi" w:cstheme="minorBidi"/>
              <w:bCs w:val="0"/>
              <w:noProof/>
              <w:sz w:val="22"/>
            </w:rPr>
          </w:pPr>
          <w:hyperlink w:anchor="_Toc118457842" w:history="1">
            <w:r w:rsidR="000A11DB" w:rsidRPr="00162EA9">
              <w:rPr>
                <w:rStyle w:val="Hypertextovodkaz"/>
                <w:noProof/>
              </w:rPr>
              <w:t>m)</w:t>
            </w:r>
            <w:r w:rsidR="000A11DB">
              <w:rPr>
                <w:rFonts w:asciiTheme="minorHAnsi" w:eastAsiaTheme="minorEastAsia" w:hAnsiTheme="minorHAnsi" w:cstheme="minorBidi"/>
                <w:bCs w:val="0"/>
                <w:noProof/>
                <w:sz w:val="22"/>
              </w:rPr>
              <w:t xml:space="preserve">    </w:t>
            </w:r>
            <w:r w:rsidR="000A11DB" w:rsidRPr="00162EA9">
              <w:rPr>
                <w:rStyle w:val="Hypertextovodkaz"/>
                <w:noProof/>
              </w:rPr>
              <w:t>Zásady pro dopravně-inženýrská opatření</w:t>
            </w:r>
            <w:r w:rsidR="000A11DB">
              <w:rPr>
                <w:noProof/>
                <w:webHidden/>
              </w:rPr>
              <w:tab/>
            </w:r>
            <w:r w:rsidR="000A11DB">
              <w:rPr>
                <w:noProof/>
                <w:webHidden/>
              </w:rPr>
              <w:fldChar w:fldCharType="begin"/>
            </w:r>
            <w:r w:rsidR="000A11DB">
              <w:rPr>
                <w:noProof/>
                <w:webHidden/>
              </w:rPr>
              <w:instrText xml:space="preserve"> PAGEREF _Toc118457842 \h </w:instrText>
            </w:r>
            <w:r w:rsidR="000A11DB">
              <w:rPr>
                <w:noProof/>
                <w:webHidden/>
              </w:rPr>
            </w:r>
            <w:r w:rsidR="000A11DB">
              <w:rPr>
                <w:noProof/>
                <w:webHidden/>
              </w:rPr>
              <w:fldChar w:fldCharType="separate"/>
            </w:r>
            <w:r>
              <w:rPr>
                <w:noProof/>
                <w:webHidden/>
              </w:rPr>
              <w:t>9</w:t>
            </w:r>
            <w:r w:rsidR="000A11DB">
              <w:rPr>
                <w:noProof/>
                <w:webHidden/>
              </w:rPr>
              <w:fldChar w:fldCharType="end"/>
            </w:r>
          </w:hyperlink>
        </w:p>
        <w:p w14:paraId="0308075C" w14:textId="677DC24C"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43" w:history="1">
            <w:r w:rsidR="000A11DB" w:rsidRPr="00162EA9">
              <w:rPr>
                <w:rStyle w:val="Hypertextovodkaz"/>
                <w:noProof/>
              </w:rPr>
              <w:t>n)</w:t>
            </w:r>
            <w:r w:rsidR="000A11DB">
              <w:rPr>
                <w:rFonts w:asciiTheme="minorHAnsi" w:eastAsiaTheme="minorEastAsia" w:hAnsiTheme="minorHAnsi" w:cstheme="minorBidi"/>
                <w:bCs w:val="0"/>
                <w:noProof/>
                <w:sz w:val="22"/>
              </w:rPr>
              <w:tab/>
            </w:r>
            <w:r w:rsidR="000A11DB" w:rsidRPr="00162EA9">
              <w:rPr>
                <w:rStyle w:val="Hypertextovodkaz"/>
                <w:noProof/>
              </w:rPr>
              <w:t>Stanovení speciálních podmínek pro provádění stavby</w:t>
            </w:r>
            <w:r w:rsidR="000A11DB">
              <w:rPr>
                <w:noProof/>
                <w:webHidden/>
              </w:rPr>
              <w:tab/>
            </w:r>
            <w:r w:rsidR="000A11DB">
              <w:rPr>
                <w:noProof/>
                <w:webHidden/>
              </w:rPr>
              <w:fldChar w:fldCharType="begin"/>
            </w:r>
            <w:r w:rsidR="000A11DB">
              <w:rPr>
                <w:noProof/>
                <w:webHidden/>
              </w:rPr>
              <w:instrText xml:space="preserve"> PAGEREF _Toc118457843 \h </w:instrText>
            </w:r>
            <w:r w:rsidR="000A11DB">
              <w:rPr>
                <w:noProof/>
                <w:webHidden/>
              </w:rPr>
            </w:r>
            <w:r w:rsidR="000A11DB">
              <w:rPr>
                <w:noProof/>
                <w:webHidden/>
              </w:rPr>
              <w:fldChar w:fldCharType="separate"/>
            </w:r>
            <w:r>
              <w:rPr>
                <w:noProof/>
                <w:webHidden/>
              </w:rPr>
              <w:t>10</w:t>
            </w:r>
            <w:r w:rsidR="000A11DB">
              <w:rPr>
                <w:noProof/>
                <w:webHidden/>
              </w:rPr>
              <w:fldChar w:fldCharType="end"/>
            </w:r>
          </w:hyperlink>
        </w:p>
        <w:p w14:paraId="660F18C1" w14:textId="65EB71B0"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44" w:history="1">
            <w:r w:rsidR="000A11DB" w:rsidRPr="00162EA9">
              <w:rPr>
                <w:rStyle w:val="Hypertextovodkaz"/>
                <w:noProof/>
              </w:rPr>
              <w:t>o)</w:t>
            </w:r>
            <w:r w:rsidR="000A11DB">
              <w:rPr>
                <w:rFonts w:asciiTheme="minorHAnsi" w:eastAsiaTheme="minorEastAsia" w:hAnsiTheme="minorHAnsi" w:cstheme="minorBidi"/>
                <w:bCs w:val="0"/>
                <w:noProof/>
                <w:sz w:val="22"/>
              </w:rPr>
              <w:tab/>
            </w:r>
            <w:r w:rsidR="000A11DB" w:rsidRPr="00162EA9">
              <w:rPr>
                <w:rStyle w:val="Hypertextovodkaz"/>
                <w:noProof/>
              </w:rPr>
              <w:t>Zařízení staveniště s vyznačením vjezdu</w:t>
            </w:r>
            <w:r w:rsidR="000A11DB">
              <w:rPr>
                <w:noProof/>
                <w:webHidden/>
              </w:rPr>
              <w:tab/>
            </w:r>
            <w:r w:rsidR="000A11DB">
              <w:rPr>
                <w:noProof/>
                <w:webHidden/>
              </w:rPr>
              <w:fldChar w:fldCharType="begin"/>
            </w:r>
            <w:r w:rsidR="000A11DB">
              <w:rPr>
                <w:noProof/>
                <w:webHidden/>
              </w:rPr>
              <w:instrText xml:space="preserve"> PAGEREF _Toc118457844 \h </w:instrText>
            </w:r>
            <w:r w:rsidR="000A11DB">
              <w:rPr>
                <w:noProof/>
                <w:webHidden/>
              </w:rPr>
            </w:r>
            <w:r w:rsidR="000A11DB">
              <w:rPr>
                <w:noProof/>
                <w:webHidden/>
              </w:rPr>
              <w:fldChar w:fldCharType="separate"/>
            </w:r>
            <w:r>
              <w:rPr>
                <w:noProof/>
                <w:webHidden/>
              </w:rPr>
              <w:t>10</w:t>
            </w:r>
            <w:r w:rsidR="000A11DB">
              <w:rPr>
                <w:noProof/>
                <w:webHidden/>
              </w:rPr>
              <w:fldChar w:fldCharType="end"/>
            </w:r>
          </w:hyperlink>
        </w:p>
        <w:p w14:paraId="6C359721" w14:textId="72A1CC88"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45" w:history="1">
            <w:r w:rsidR="000A11DB" w:rsidRPr="00162EA9">
              <w:rPr>
                <w:rStyle w:val="Hypertextovodkaz"/>
                <w:noProof/>
              </w:rPr>
              <w:t>p)</w:t>
            </w:r>
            <w:r w:rsidR="000A11DB">
              <w:rPr>
                <w:rFonts w:asciiTheme="minorHAnsi" w:eastAsiaTheme="minorEastAsia" w:hAnsiTheme="minorHAnsi" w:cstheme="minorBidi"/>
                <w:bCs w:val="0"/>
                <w:noProof/>
                <w:sz w:val="22"/>
              </w:rPr>
              <w:tab/>
            </w:r>
            <w:r w:rsidR="000A11DB" w:rsidRPr="00162EA9">
              <w:rPr>
                <w:rStyle w:val="Hypertextovodkaz"/>
                <w:noProof/>
              </w:rPr>
              <w:t>Postup výstavby, rozhodující dílčí termíny</w:t>
            </w:r>
            <w:r w:rsidR="000A11DB">
              <w:rPr>
                <w:noProof/>
                <w:webHidden/>
              </w:rPr>
              <w:tab/>
            </w:r>
            <w:r w:rsidR="000A11DB">
              <w:rPr>
                <w:noProof/>
                <w:webHidden/>
              </w:rPr>
              <w:fldChar w:fldCharType="begin"/>
            </w:r>
            <w:r w:rsidR="000A11DB">
              <w:rPr>
                <w:noProof/>
                <w:webHidden/>
              </w:rPr>
              <w:instrText xml:space="preserve"> PAGEREF _Toc118457845 \h </w:instrText>
            </w:r>
            <w:r w:rsidR="000A11DB">
              <w:rPr>
                <w:noProof/>
                <w:webHidden/>
              </w:rPr>
            </w:r>
            <w:r w:rsidR="000A11DB">
              <w:rPr>
                <w:noProof/>
                <w:webHidden/>
              </w:rPr>
              <w:fldChar w:fldCharType="separate"/>
            </w:r>
            <w:r>
              <w:rPr>
                <w:noProof/>
                <w:webHidden/>
              </w:rPr>
              <w:t>10</w:t>
            </w:r>
            <w:r w:rsidR="000A11DB">
              <w:rPr>
                <w:noProof/>
                <w:webHidden/>
              </w:rPr>
              <w:fldChar w:fldCharType="end"/>
            </w:r>
          </w:hyperlink>
        </w:p>
        <w:p w14:paraId="5EF3B6DC" w14:textId="104D3E15" w:rsidR="000A11DB" w:rsidRDefault="00DB373F">
          <w:pPr>
            <w:pStyle w:val="Obsah2"/>
            <w:tabs>
              <w:tab w:val="left" w:pos="1100"/>
              <w:tab w:val="right" w:leader="dot" w:pos="9060"/>
            </w:tabs>
            <w:rPr>
              <w:rFonts w:asciiTheme="minorHAnsi" w:eastAsiaTheme="minorEastAsia" w:hAnsiTheme="minorHAnsi" w:cstheme="minorBidi"/>
              <w:bCs w:val="0"/>
              <w:noProof/>
              <w:sz w:val="22"/>
            </w:rPr>
          </w:pPr>
          <w:hyperlink w:anchor="_Toc118457846" w:history="1">
            <w:r w:rsidR="000A11DB" w:rsidRPr="00162EA9">
              <w:rPr>
                <w:rStyle w:val="Hypertextovodkaz"/>
                <w:noProof/>
              </w:rPr>
              <w:t>q)</w:t>
            </w:r>
            <w:r w:rsidR="000A11DB">
              <w:rPr>
                <w:rFonts w:asciiTheme="minorHAnsi" w:eastAsiaTheme="minorEastAsia" w:hAnsiTheme="minorHAnsi" w:cstheme="minorBidi"/>
                <w:bCs w:val="0"/>
                <w:noProof/>
                <w:sz w:val="22"/>
              </w:rPr>
              <w:tab/>
            </w:r>
            <w:r w:rsidR="000A11DB" w:rsidRPr="00162EA9">
              <w:rPr>
                <w:rStyle w:val="Hypertextovodkaz"/>
                <w:noProof/>
              </w:rPr>
              <w:t>Závěr</w:t>
            </w:r>
            <w:r w:rsidR="000A11DB">
              <w:rPr>
                <w:noProof/>
                <w:webHidden/>
              </w:rPr>
              <w:tab/>
            </w:r>
            <w:r w:rsidR="000A11DB">
              <w:rPr>
                <w:noProof/>
                <w:webHidden/>
              </w:rPr>
              <w:fldChar w:fldCharType="begin"/>
            </w:r>
            <w:r w:rsidR="000A11DB">
              <w:rPr>
                <w:noProof/>
                <w:webHidden/>
              </w:rPr>
              <w:instrText xml:space="preserve"> PAGEREF _Toc118457846 \h </w:instrText>
            </w:r>
            <w:r w:rsidR="000A11DB">
              <w:rPr>
                <w:noProof/>
                <w:webHidden/>
              </w:rPr>
            </w:r>
            <w:r w:rsidR="000A11DB">
              <w:rPr>
                <w:noProof/>
                <w:webHidden/>
              </w:rPr>
              <w:fldChar w:fldCharType="separate"/>
            </w:r>
            <w:r>
              <w:rPr>
                <w:noProof/>
                <w:webHidden/>
              </w:rPr>
              <w:t>11</w:t>
            </w:r>
            <w:r w:rsidR="000A11DB">
              <w:rPr>
                <w:noProof/>
                <w:webHidden/>
              </w:rPr>
              <w:fldChar w:fldCharType="end"/>
            </w:r>
          </w:hyperlink>
        </w:p>
        <w:p w14:paraId="619B0CEB" w14:textId="46BB0916" w:rsidR="00061A3D" w:rsidRDefault="00061A3D" w:rsidP="00061A3D">
          <w:pPr>
            <w:rPr>
              <w:rFonts w:cstheme="minorHAnsi"/>
              <w:noProof/>
              <w:szCs w:val="24"/>
            </w:rPr>
          </w:pPr>
          <w:r>
            <w:rPr>
              <w:rFonts w:ascii="Arial" w:eastAsia="Times New Roman" w:hAnsi="Arial" w:cstheme="minorHAnsi"/>
              <w:b/>
              <w:bCs/>
              <w:iCs/>
              <w:noProof/>
              <w:sz w:val="20"/>
              <w:szCs w:val="24"/>
              <w:lang w:eastAsia="cs-CZ"/>
            </w:rPr>
            <w:fldChar w:fldCharType="end"/>
          </w:r>
        </w:p>
      </w:sdtContent>
    </w:sdt>
    <w:p w14:paraId="144B86EA" w14:textId="77777777" w:rsidR="0060340B" w:rsidRDefault="0060340B" w:rsidP="00E66F53">
      <w:pPr>
        <w:pStyle w:val="PSOdstavecbezodsazeni"/>
      </w:pPr>
      <w:r>
        <w:br w:type="page"/>
      </w:r>
    </w:p>
    <w:p w14:paraId="308375EE" w14:textId="77777777" w:rsidR="00E66F53" w:rsidRDefault="00D16092">
      <w:pPr>
        <w:rPr>
          <w:rFonts w:ascii="Arial" w:hAnsi="Arial"/>
          <w:b/>
          <w:caps/>
          <w:sz w:val="44"/>
        </w:rPr>
      </w:pPr>
      <w:r>
        <w:rPr>
          <w:noProof/>
          <w:lang w:eastAsia="cs-CZ"/>
        </w:rPr>
        <w:lastRenderedPageBreak/>
        <mc:AlternateContent>
          <mc:Choice Requires="wps">
            <w:drawing>
              <wp:anchor distT="0" distB="0" distL="114300" distR="114300" simplePos="0" relativeHeight="251660800" behindDoc="0" locked="1" layoutInCell="1" allowOverlap="1" wp14:anchorId="723D0A73" wp14:editId="2AC6C302">
                <wp:simplePos x="0" y="0"/>
                <wp:positionH relativeFrom="page">
                  <wp:posOffset>0</wp:posOffset>
                </wp:positionH>
                <wp:positionV relativeFrom="page">
                  <wp:posOffset>9525</wp:posOffset>
                </wp:positionV>
                <wp:extent cx="7560310" cy="10692130"/>
                <wp:effectExtent l="0" t="0" r="2540" b="4445"/>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B7E1A" id="Obdélník 8" o:spid="_x0000_s1026" style="position:absolute;margin-left:0;margin-top:.75pt;width:595.3pt;height:841.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" stroked="f">
                <w10:wrap anchorx="page" anchory="page"/>
                <w10:anchorlock/>
              </v:rect>
            </w:pict>
          </mc:Fallback>
        </mc:AlternateContent>
      </w:r>
      <w:r w:rsidR="00E66F53">
        <w:br w:type="page"/>
      </w:r>
    </w:p>
    <w:p w14:paraId="3E500AC5" w14:textId="77777777" w:rsidR="002D57B2" w:rsidRDefault="00281976" w:rsidP="00281976">
      <w:pPr>
        <w:pStyle w:val="PSNadpis0"/>
        <w:numPr>
          <w:ilvl w:val="0"/>
          <w:numId w:val="0"/>
        </w:numPr>
        <w:ind w:left="360" w:hanging="360"/>
      </w:pPr>
      <w:bookmarkStart w:id="4" w:name="_Toc118457828"/>
      <w:bookmarkStart w:id="5" w:name="_Hlk524432528"/>
      <w:r>
        <w:lastRenderedPageBreak/>
        <w:t xml:space="preserve">E.1 </w:t>
      </w:r>
      <w:r w:rsidR="00232670">
        <w:t>TECHNICKÁ ZPRÁVA ZOV</w:t>
      </w:r>
      <w:bookmarkEnd w:id="4"/>
    </w:p>
    <w:p w14:paraId="1FBA0335" w14:textId="77777777" w:rsidR="002D57B2" w:rsidRPr="00CD7CA1" w:rsidRDefault="00014E51" w:rsidP="00A23561">
      <w:pPr>
        <w:pStyle w:val="PSNadpis1"/>
        <w:numPr>
          <w:ilvl w:val="0"/>
          <w:numId w:val="0"/>
        </w:numPr>
        <w:ind w:left="737" w:hanging="737"/>
      </w:pPr>
      <w:bookmarkStart w:id="6" w:name="_Toc528643538"/>
      <w:bookmarkStart w:id="7" w:name="_Toc118457829"/>
      <w:r w:rsidRPr="00A23561">
        <w:t>Identifikační</w:t>
      </w:r>
      <w:r w:rsidRPr="00CD7CA1">
        <w:t xml:space="preserve"> údaje</w:t>
      </w:r>
      <w:bookmarkEnd w:id="6"/>
      <w:bookmarkEnd w:id="7"/>
    </w:p>
    <w:bookmarkStart w:id="8" w:name="_Hlk528907573"/>
    <w:bookmarkStart w:id="9" w:name="_Hlk524432563"/>
    <w:bookmarkEnd w:id="5"/>
    <w:p w14:paraId="3E19C15A" w14:textId="77777777" w:rsidR="00A9645D" w:rsidRPr="00A9645D" w:rsidRDefault="007507E7" w:rsidP="006112B4">
      <w:pPr>
        <w:pStyle w:val="PSOdstavecbezodsazeni"/>
        <w:spacing w:before="120"/>
        <w:rPr>
          <w:b/>
        </w:rPr>
      </w:pPr>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A9645D">
        <w:rPr>
          <w:rFonts w:cs="Arial"/>
          <w:noProof/>
          <w:sz w:val="16"/>
          <w:szCs w:val="16"/>
        </w:rPr>
        <w:instrText>D:\Dokumenty\Google Drive\Vzorové výkresy\Dokumenty\Zprávy - DUR+DSP\E.1 Technická zpráva ZOV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UDAJE_STAVBA \*MERGEFORMAT</w:instrText>
      </w:r>
      <w:r w:rsidRPr="00EF72B7">
        <w:rPr>
          <w:rFonts w:cs="Arial"/>
          <w:sz w:val="16"/>
          <w:szCs w:val="16"/>
        </w:rPr>
        <w:fldChar w:fldCharType="separate"/>
      </w:r>
      <w:bookmarkStart w:id="10" w:name="UDAJE_STAVBA"/>
      <w:r w:rsidR="00A9645D" w:rsidRPr="00A9645D">
        <w:rPr>
          <w:b/>
        </w:rPr>
        <w:t>Údaje o stavbě</w:t>
      </w:r>
    </w:p>
    <w:tbl>
      <w:tblPr>
        <w:tblW w:w="15588" w:type="dxa"/>
        <w:tblCellMar>
          <w:left w:w="0" w:type="dxa"/>
          <w:right w:w="0" w:type="dxa"/>
        </w:tblCellMar>
        <w:tblLook w:val="04A0" w:firstRow="1" w:lastRow="0" w:firstColumn="1" w:lastColumn="0" w:noHBand="0" w:noVBand="1"/>
      </w:tblPr>
      <w:tblGrid>
        <w:gridCol w:w="2552"/>
        <w:gridCol w:w="6518"/>
        <w:gridCol w:w="6518"/>
      </w:tblGrid>
      <w:tr w:rsidR="007D25B1" w:rsidRPr="00AE6915" w14:paraId="1DD47D76" w14:textId="77777777" w:rsidTr="007D25B1">
        <w:tc>
          <w:tcPr>
            <w:tcW w:w="2552" w:type="dxa"/>
          </w:tcPr>
          <w:p w14:paraId="7D1B5CE7" w14:textId="77777777" w:rsidR="007D25B1" w:rsidRPr="00A9645D" w:rsidRDefault="007D25B1" w:rsidP="007D25B1">
            <w:pPr>
              <w:pStyle w:val="PSOdstavecbezodsazeni"/>
              <w:rPr>
                <w:u w:val="single"/>
              </w:rPr>
            </w:pPr>
            <w:r w:rsidRPr="00A9645D">
              <w:rPr>
                <w:u w:val="single"/>
              </w:rPr>
              <w:t>Název stavby:</w:t>
            </w:r>
          </w:p>
        </w:tc>
        <w:tc>
          <w:tcPr>
            <w:tcW w:w="6518" w:type="dxa"/>
          </w:tcPr>
          <w:p w14:paraId="3F205DA7" w14:textId="74C6EAFF" w:rsidR="007D25B1" w:rsidRPr="00A9645D" w:rsidRDefault="00E20FC7" w:rsidP="007D25B1">
            <w:pPr>
              <w:pStyle w:val="PSOdstavecbezodsazeni"/>
              <w:jc w:val="left"/>
            </w:pPr>
            <w:r>
              <w:rPr>
                <w:rFonts w:cs="Arial"/>
              </w:rPr>
              <w:t>Klatovy – Cyklostezka podél I/22 v Puškinově ulici – objekt vodohospodářské stavby</w:t>
            </w:r>
          </w:p>
        </w:tc>
        <w:tc>
          <w:tcPr>
            <w:tcW w:w="6518" w:type="dxa"/>
          </w:tcPr>
          <w:p w14:paraId="1DC80780" w14:textId="27ECB675" w:rsidR="007D25B1" w:rsidRPr="00A9645D" w:rsidRDefault="007D25B1" w:rsidP="007D25B1">
            <w:pPr>
              <w:pStyle w:val="PSOdstavecbezodsazeni"/>
              <w:jc w:val="left"/>
            </w:pPr>
          </w:p>
        </w:tc>
      </w:tr>
      <w:tr w:rsidR="007D25B1" w:rsidRPr="00AE6915" w14:paraId="4019992B" w14:textId="77777777" w:rsidTr="007D25B1">
        <w:tc>
          <w:tcPr>
            <w:tcW w:w="2552" w:type="dxa"/>
          </w:tcPr>
          <w:p w14:paraId="7BDDE80A" w14:textId="77777777" w:rsidR="007D25B1" w:rsidRPr="00A9645D" w:rsidRDefault="007D25B1" w:rsidP="007D25B1">
            <w:pPr>
              <w:pStyle w:val="PSOdstavecbezodsazeni"/>
              <w:rPr>
                <w:u w:val="single"/>
              </w:rPr>
            </w:pPr>
            <w:r w:rsidRPr="00A9645D">
              <w:rPr>
                <w:u w:val="single"/>
              </w:rPr>
              <w:t>Místo stavby:</w:t>
            </w:r>
          </w:p>
        </w:tc>
        <w:tc>
          <w:tcPr>
            <w:tcW w:w="6518" w:type="dxa"/>
          </w:tcPr>
          <w:p w14:paraId="6D68C697" w14:textId="1EF6B910" w:rsidR="007D25B1" w:rsidRPr="00A9645D" w:rsidRDefault="00E20FC7" w:rsidP="007D25B1">
            <w:pPr>
              <w:pStyle w:val="PSOdstavecbezodsazeni"/>
              <w:jc w:val="left"/>
            </w:pPr>
            <w:r>
              <w:t>Plzeňský kraj</w:t>
            </w:r>
            <w:r w:rsidRPr="0041418A">
              <w:t>, město</w:t>
            </w:r>
            <w:r w:rsidRPr="00AE6915">
              <w:rPr>
                <w:rFonts w:cs="Arial"/>
              </w:rPr>
              <w:t xml:space="preserve"> </w:t>
            </w:r>
            <w:r>
              <w:rPr>
                <w:rFonts w:cs="Arial"/>
              </w:rPr>
              <w:t>Klatovy</w:t>
            </w:r>
            <w:r w:rsidRPr="00AE6915">
              <w:rPr>
                <w:rFonts w:cs="Arial"/>
              </w:rPr>
              <w:t xml:space="preserve">, </w:t>
            </w:r>
            <w:r>
              <w:rPr>
                <w:rFonts w:cs="Arial"/>
              </w:rPr>
              <w:t>ul. Puškinova a pozemek parc. č. 3391</w:t>
            </w:r>
          </w:p>
        </w:tc>
        <w:tc>
          <w:tcPr>
            <w:tcW w:w="6518" w:type="dxa"/>
          </w:tcPr>
          <w:p w14:paraId="0B1BAF1D" w14:textId="57B59D84" w:rsidR="007D25B1" w:rsidRPr="00A9645D" w:rsidRDefault="007D25B1" w:rsidP="007D25B1">
            <w:pPr>
              <w:pStyle w:val="PSOdstavecbezodsazeni"/>
              <w:jc w:val="left"/>
            </w:pPr>
          </w:p>
        </w:tc>
      </w:tr>
      <w:tr w:rsidR="007D25B1" w:rsidRPr="00AE6915" w14:paraId="4D203ED8" w14:textId="77777777" w:rsidTr="007D25B1">
        <w:tc>
          <w:tcPr>
            <w:tcW w:w="2552" w:type="dxa"/>
          </w:tcPr>
          <w:p w14:paraId="3115D1DA" w14:textId="77777777" w:rsidR="007D25B1" w:rsidRPr="00A9645D" w:rsidRDefault="007D25B1" w:rsidP="007D25B1">
            <w:pPr>
              <w:pStyle w:val="PSOdstavecbezodsazeni"/>
              <w:rPr>
                <w:u w:val="single"/>
              </w:rPr>
            </w:pPr>
            <w:r w:rsidRPr="00A9645D">
              <w:rPr>
                <w:u w:val="single"/>
              </w:rPr>
              <w:t>Katastrální území:</w:t>
            </w:r>
          </w:p>
        </w:tc>
        <w:tc>
          <w:tcPr>
            <w:tcW w:w="6518" w:type="dxa"/>
          </w:tcPr>
          <w:p w14:paraId="379AFAC6" w14:textId="2300512B" w:rsidR="007D25B1" w:rsidRPr="00A9645D" w:rsidRDefault="007D25B1" w:rsidP="007D25B1">
            <w:pPr>
              <w:pStyle w:val="PSOdstavecbezodsazeni"/>
              <w:jc w:val="left"/>
            </w:pPr>
            <w:r>
              <w:rPr>
                <w:rFonts w:cs="Arial"/>
              </w:rPr>
              <w:t>Klatovy (665797)</w:t>
            </w:r>
          </w:p>
        </w:tc>
        <w:tc>
          <w:tcPr>
            <w:tcW w:w="6518" w:type="dxa"/>
          </w:tcPr>
          <w:p w14:paraId="2D2059C2" w14:textId="67976F70" w:rsidR="007D25B1" w:rsidRPr="00A9645D" w:rsidRDefault="007D25B1" w:rsidP="007D25B1">
            <w:pPr>
              <w:pStyle w:val="PSOdstavecbezodsazeni"/>
              <w:jc w:val="left"/>
            </w:pPr>
          </w:p>
        </w:tc>
      </w:tr>
      <w:tr w:rsidR="007D25B1" w:rsidRPr="00AE6915" w14:paraId="3FC2737E" w14:textId="77777777" w:rsidTr="007D25B1">
        <w:tc>
          <w:tcPr>
            <w:tcW w:w="2552" w:type="dxa"/>
          </w:tcPr>
          <w:p w14:paraId="6917B65D" w14:textId="77777777" w:rsidR="007D25B1" w:rsidRPr="00A9645D" w:rsidRDefault="007D25B1" w:rsidP="007D25B1">
            <w:pPr>
              <w:pStyle w:val="PSOdstavecbezodsazeni"/>
              <w:rPr>
                <w:u w:val="single"/>
              </w:rPr>
            </w:pPr>
            <w:r w:rsidRPr="00A9645D">
              <w:rPr>
                <w:u w:val="single"/>
              </w:rPr>
              <w:t>Předmět dokumentace:</w:t>
            </w:r>
          </w:p>
        </w:tc>
        <w:tc>
          <w:tcPr>
            <w:tcW w:w="6518" w:type="dxa"/>
          </w:tcPr>
          <w:p w14:paraId="5FBDF337" w14:textId="5E36AE91" w:rsidR="007D25B1" w:rsidRPr="00A9645D" w:rsidRDefault="007D25B1" w:rsidP="007D25B1">
            <w:pPr>
              <w:pStyle w:val="PSOdstavecbezodsazeni"/>
              <w:jc w:val="left"/>
            </w:pPr>
            <w:r w:rsidRPr="0041418A">
              <w:t>Rekonstrukce (změna dokončené stavby)</w:t>
            </w:r>
            <w:r>
              <w:t xml:space="preserve"> a novostavba</w:t>
            </w:r>
            <w:r w:rsidRPr="0041418A">
              <w:t>, stavba trvalá</w:t>
            </w:r>
          </w:p>
        </w:tc>
        <w:tc>
          <w:tcPr>
            <w:tcW w:w="6518" w:type="dxa"/>
          </w:tcPr>
          <w:p w14:paraId="4DBBFC14" w14:textId="4F9344A9" w:rsidR="007D25B1" w:rsidRPr="00A9645D" w:rsidRDefault="007D25B1" w:rsidP="007D25B1">
            <w:pPr>
              <w:pStyle w:val="PSOdstavecbezodsazeni"/>
              <w:jc w:val="left"/>
            </w:pPr>
          </w:p>
        </w:tc>
      </w:tr>
      <w:tr w:rsidR="007D25B1" w:rsidRPr="00AE6915" w14:paraId="06737410" w14:textId="77777777" w:rsidTr="007D25B1">
        <w:tc>
          <w:tcPr>
            <w:tcW w:w="2552" w:type="dxa"/>
          </w:tcPr>
          <w:p w14:paraId="21D575A7" w14:textId="77777777" w:rsidR="007D25B1" w:rsidRPr="00A9645D" w:rsidRDefault="007D25B1" w:rsidP="007D25B1">
            <w:pPr>
              <w:pStyle w:val="PSOdstavecbezodsazeni"/>
              <w:rPr>
                <w:u w:val="single"/>
              </w:rPr>
            </w:pPr>
            <w:r w:rsidRPr="00A9645D">
              <w:rPr>
                <w:u w:val="single"/>
              </w:rPr>
              <w:t>Stupeň dokumentace:</w:t>
            </w:r>
          </w:p>
        </w:tc>
        <w:tc>
          <w:tcPr>
            <w:tcW w:w="6518" w:type="dxa"/>
          </w:tcPr>
          <w:p w14:paraId="4AFAF6BE" w14:textId="124E0616" w:rsidR="007D25B1" w:rsidRPr="00A9645D" w:rsidRDefault="00E20FC7" w:rsidP="007D25B1">
            <w:pPr>
              <w:pStyle w:val="PSOdstavecbezodsazeni"/>
              <w:jc w:val="left"/>
            </w:pPr>
            <w:r>
              <w:t>Dokumentace pro</w:t>
            </w:r>
            <w:r w:rsidR="00DB41E5">
              <w:t xml:space="preserve"> provádění stavby</w:t>
            </w:r>
            <w:r w:rsidRPr="0041418A">
              <w:t xml:space="preserve"> – dle přílohy č.</w:t>
            </w:r>
            <w:r>
              <w:t xml:space="preserve"> </w:t>
            </w:r>
            <w:r w:rsidR="00DB41E5">
              <w:t>13</w:t>
            </w:r>
            <w:r w:rsidRPr="0041418A">
              <w:t xml:space="preserve"> k vyhlášce </w:t>
            </w:r>
            <w:r w:rsidR="00DB41E5">
              <w:br/>
            </w:r>
            <w:r w:rsidRPr="0041418A">
              <w:t>č. 499/2006 Sb. v platném znění. Dokumentace obsahuje soubor staveb.</w:t>
            </w:r>
          </w:p>
        </w:tc>
        <w:tc>
          <w:tcPr>
            <w:tcW w:w="6518" w:type="dxa"/>
          </w:tcPr>
          <w:p w14:paraId="150F4915" w14:textId="15286D6F" w:rsidR="007D25B1" w:rsidRPr="00A9645D" w:rsidRDefault="007D25B1" w:rsidP="007D25B1">
            <w:pPr>
              <w:pStyle w:val="PSOdstavecbezodsazeni"/>
              <w:jc w:val="left"/>
            </w:pPr>
          </w:p>
        </w:tc>
      </w:tr>
      <w:bookmarkEnd w:id="10"/>
    </w:tbl>
    <w:p w14:paraId="16383D97" w14:textId="77777777" w:rsidR="00A9645D" w:rsidRPr="00A9645D" w:rsidRDefault="007507E7" w:rsidP="00A9645D">
      <w:pPr>
        <w:pStyle w:val="PSOdstavecbezodsazeni"/>
        <w:spacing w:before="120"/>
        <w:rPr>
          <w:b/>
        </w:rPr>
      </w:pPr>
      <w:r w:rsidRPr="00EF72B7">
        <w:rPr>
          <w:rFonts w:cs="Arial"/>
          <w:sz w:val="16"/>
          <w:szCs w:val="16"/>
        </w:rPr>
        <w:fldChar w:fldCharType="end"/>
      </w:r>
      <w:bookmarkStart w:id="11" w:name="_Hlk528907634"/>
      <w:bookmarkEnd w:id="8"/>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A9645D">
        <w:rPr>
          <w:rFonts w:cs="Arial"/>
          <w:noProof/>
          <w:sz w:val="16"/>
          <w:szCs w:val="16"/>
        </w:rPr>
        <w:instrText>D:\Dokumenty\Google Drive\Vzorové výkresy\Dokumenty\Zprávy - DUR+DSP\E.1 Technická zpráva ZOV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UDAJE_STAVEBNIK \*MERGEFORMAT</w:instrText>
      </w:r>
      <w:r w:rsidRPr="00EF72B7">
        <w:rPr>
          <w:rFonts w:cs="Arial"/>
          <w:sz w:val="16"/>
          <w:szCs w:val="16"/>
        </w:rPr>
        <w:fldChar w:fldCharType="separate"/>
      </w:r>
      <w:bookmarkStart w:id="12" w:name="UDAJE_STAVEBNIK"/>
      <w:r w:rsidR="00A9645D" w:rsidRPr="00A9645D">
        <w:rPr>
          <w:b/>
        </w:rPr>
        <w:t>Údaje o žadateli/stavebníkovi</w:t>
      </w:r>
    </w:p>
    <w:tbl>
      <w:tblPr>
        <w:tblW w:w="0" w:type="auto"/>
        <w:tblCellMar>
          <w:left w:w="0" w:type="dxa"/>
          <w:right w:w="0" w:type="dxa"/>
        </w:tblCellMar>
        <w:tblLook w:val="04A0" w:firstRow="1" w:lastRow="0" w:firstColumn="1" w:lastColumn="0" w:noHBand="0" w:noVBand="1"/>
      </w:tblPr>
      <w:tblGrid>
        <w:gridCol w:w="2552"/>
        <w:gridCol w:w="6518"/>
      </w:tblGrid>
      <w:tr w:rsidR="00A9645D" w:rsidRPr="00AE6915" w14:paraId="44E22517" w14:textId="77777777" w:rsidTr="00A9645D">
        <w:tc>
          <w:tcPr>
            <w:tcW w:w="2552" w:type="dxa"/>
          </w:tcPr>
          <w:p w14:paraId="069F910B" w14:textId="77777777" w:rsidR="00A9645D" w:rsidRPr="00A9645D" w:rsidRDefault="00A9645D" w:rsidP="00781CE8">
            <w:pPr>
              <w:pStyle w:val="PSOdstavecbezodsazeni"/>
              <w:rPr>
                <w:u w:val="single"/>
              </w:rPr>
            </w:pPr>
            <w:r w:rsidRPr="00A9645D">
              <w:rPr>
                <w:u w:val="single"/>
              </w:rPr>
              <w:t>Stavebník:</w:t>
            </w:r>
          </w:p>
        </w:tc>
        <w:tc>
          <w:tcPr>
            <w:tcW w:w="6518" w:type="dxa"/>
          </w:tcPr>
          <w:p w14:paraId="6AE84679" w14:textId="77777777" w:rsidR="007D25B1" w:rsidRPr="00AE6915" w:rsidRDefault="007D25B1" w:rsidP="007D25B1">
            <w:pPr>
              <w:pStyle w:val="PSOdstavecbezodsazeni"/>
              <w:jc w:val="left"/>
              <w:rPr>
                <w:rFonts w:cs="Arial"/>
              </w:rPr>
            </w:pPr>
            <w:r w:rsidRPr="00AE6915">
              <w:rPr>
                <w:rFonts w:cs="Arial"/>
              </w:rPr>
              <w:t xml:space="preserve">Město </w:t>
            </w:r>
            <w:r>
              <w:rPr>
                <w:rFonts w:cs="Arial"/>
              </w:rPr>
              <w:t>Klatovy</w:t>
            </w:r>
          </w:p>
          <w:p w14:paraId="6BE4861E" w14:textId="77777777" w:rsidR="007D25B1" w:rsidRPr="00AE6915" w:rsidRDefault="007D25B1" w:rsidP="007D25B1">
            <w:pPr>
              <w:pStyle w:val="PSOdstavecbezodsazeni"/>
              <w:jc w:val="left"/>
              <w:rPr>
                <w:rFonts w:cs="Arial"/>
              </w:rPr>
            </w:pPr>
            <w:r>
              <w:rPr>
                <w:rFonts w:cs="Arial"/>
              </w:rPr>
              <w:t>nám. Míru 62</w:t>
            </w:r>
          </w:p>
          <w:p w14:paraId="38FA17F9" w14:textId="77777777" w:rsidR="007D25B1" w:rsidRPr="00AE6915" w:rsidRDefault="007D25B1" w:rsidP="007D25B1">
            <w:pPr>
              <w:pStyle w:val="PSOdstavecbezodsazeni"/>
              <w:jc w:val="left"/>
              <w:rPr>
                <w:rFonts w:cs="Arial"/>
              </w:rPr>
            </w:pPr>
            <w:r>
              <w:rPr>
                <w:rFonts w:cs="Arial"/>
              </w:rPr>
              <w:t>339 01 Klatovy</w:t>
            </w:r>
          </w:p>
          <w:p w14:paraId="50541623" w14:textId="6D7674A9" w:rsidR="00A9645D" w:rsidRPr="00AE6915" w:rsidRDefault="007D25B1" w:rsidP="007D25B1">
            <w:pPr>
              <w:pStyle w:val="PSOdstavecbezodsazeni"/>
              <w:jc w:val="left"/>
              <w:rPr>
                <w:rFonts w:cs="Arial"/>
              </w:rPr>
            </w:pPr>
            <w:r w:rsidRPr="00AE6915">
              <w:rPr>
                <w:rFonts w:cs="Arial"/>
              </w:rPr>
              <w:t>IČO</w:t>
            </w:r>
            <w:r>
              <w:rPr>
                <w:rFonts w:cs="Arial"/>
              </w:rPr>
              <w:t>:</w:t>
            </w:r>
            <w:r w:rsidRPr="00AE6915">
              <w:rPr>
                <w:rFonts w:cs="Arial"/>
              </w:rPr>
              <w:t xml:space="preserve"> </w:t>
            </w:r>
            <w:r>
              <w:t>00255661</w:t>
            </w:r>
          </w:p>
        </w:tc>
      </w:tr>
      <w:bookmarkEnd w:id="12"/>
    </w:tbl>
    <w:p w14:paraId="4B93BBD3" w14:textId="77777777" w:rsidR="007D25B1" w:rsidRPr="0041418A" w:rsidRDefault="007507E7" w:rsidP="007D25B1">
      <w:pPr>
        <w:pStyle w:val="PSOdstavecbezodsazeni"/>
        <w:spacing w:before="120"/>
        <w:rPr>
          <w:b/>
        </w:rPr>
      </w:pPr>
      <w:r w:rsidRPr="00EF72B7">
        <w:rPr>
          <w:rFonts w:cs="Arial"/>
          <w:sz w:val="16"/>
          <w:szCs w:val="16"/>
        </w:rPr>
        <w:fldChar w:fldCharType="end"/>
      </w:r>
      <w:bookmarkStart w:id="13" w:name="_Hlk528907783"/>
      <w:bookmarkEnd w:id="9"/>
      <w:bookmarkEnd w:id="11"/>
      <w:r w:rsidR="007D25B1" w:rsidRPr="00EF72B7">
        <w:rPr>
          <w:rFonts w:cs="Arial"/>
          <w:sz w:val="16"/>
          <w:szCs w:val="16"/>
        </w:rPr>
        <w:fldChar w:fldCharType="begin"/>
      </w:r>
      <w:r w:rsidR="007D25B1" w:rsidRPr="00EF72B7">
        <w:rPr>
          <w:rFonts w:cs="Arial"/>
          <w:sz w:val="16"/>
          <w:szCs w:val="16"/>
        </w:rPr>
        <w:instrText>INCLUDETEXT "</w:instrText>
      </w:r>
      <w:r w:rsidR="007D25B1" w:rsidRPr="00EF72B7">
        <w:rPr>
          <w:rFonts w:cs="Arial"/>
          <w:sz w:val="16"/>
          <w:szCs w:val="16"/>
        </w:rPr>
        <w:fldChar w:fldCharType="begin"/>
      </w:r>
      <w:r w:rsidR="007D25B1" w:rsidRPr="00EF72B7">
        <w:rPr>
          <w:rFonts w:cs="Arial"/>
          <w:sz w:val="16"/>
          <w:szCs w:val="16"/>
        </w:rPr>
        <w:instrText>filename \P</w:instrText>
      </w:r>
      <w:r w:rsidR="007D25B1" w:rsidRPr="00EF72B7">
        <w:rPr>
          <w:rFonts w:cs="Arial"/>
          <w:sz w:val="16"/>
          <w:szCs w:val="16"/>
        </w:rPr>
        <w:fldChar w:fldCharType="separate"/>
      </w:r>
      <w:r w:rsidR="007D25B1">
        <w:rPr>
          <w:rFonts w:cs="Arial"/>
          <w:noProof/>
          <w:sz w:val="16"/>
          <w:szCs w:val="16"/>
        </w:rPr>
        <w:instrText>D:\Dokumenty\Google Drive\Vzorové výkresy\Dokumenty\Zprávy - DUR+DSP\Zpráva o splnění podmínek - OBJEDNATEL - AKCE - STUPEN.docx</w:instrText>
      </w:r>
      <w:r w:rsidR="007D25B1" w:rsidRPr="00EF72B7">
        <w:rPr>
          <w:rFonts w:cs="Arial"/>
          <w:sz w:val="16"/>
          <w:szCs w:val="16"/>
        </w:rPr>
        <w:fldChar w:fldCharType="end"/>
      </w:r>
      <w:r w:rsidR="007D25B1" w:rsidRPr="00EF72B7">
        <w:rPr>
          <w:rFonts w:cs="Arial"/>
          <w:sz w:val="16"/>
          <w:szCs w:val="16"/>
        </w:rPr>
        <w:instrText xml:space="preserve">/../xx - vkladane texty.docx" </w:instrText>
      </w:r>
      <w:r w:rsidR="007D25B1">
        <w:rPr>
          <w:rFonts w:cs="Arial"/>
          <w:sz w:val="16"/>
          <w:szCs w:val="16"/>
        </w:rPr>
        <w:instrText>UDAJE_ZPRACOVATEL \*MERGEFORMAT</w:instrText>
      </w:r>
      <w:r w:rsidR="007D25B1" w:rsidRPr="00EF72B7">
        <w:rPr>
          <w:rFonts w:cs="Arial"/>
          <w:sz w:val="16"/>
          <w:szCs w:val="16"/>
        </w:rPr>
        <w:fldChar w:fldCharType="separate"/>
      </w:r>
      <w:bookmarkStart w:id="14" w:name="UDAJE_ZPRACOVATEL"/>
      <w:r w:rsidR="007D25B1" w:rsidRPr="0041418A">
        <w:rPr>
          <w:b/>
        </w:rPr>
        <w:t>Údaje o zpracovateli projektové dokumentace</w:t>
      </w:r>
    </w:p>
    <w:tbl>
      <w:tblPr>
        <w:tblW w:w="0" w:type="auto"/>
        <w:tblCellMar>
          <w:left w:w="0" w:type="dxa"/>
          <w:right w:w="0" w:type="dxa"/>
        </w:tblCellMar>
        <w:tblLook w:val="04A0" w:firstRow="1" w:lastRow="0" w:firstColumn="1" w:lastColumn="0" w:noHBand="0" w:noVBand="1"/>
      </w:tblPr>
      <w:tblGrid>
        <w:gridCol w:w="2552"/>
        <w:gridCol w:w="6518"/>
      </w:tblGrid>
      <w:tr w:rsidR="007D25B1" w:rsidRPr="00AE6915" w14:paraId="43F254C7" w14:textId="77777777" w:rsidTr="00C0729F">
        <w:tc>
          <w:tcPr>
            <w:tcW w:w="2552" w:type="dxa"/>
          </w:tcPr>
          <w:p w14:paraId="7D996FBB" w14:textId="77777777" w:rsidR="007D25B1" w:rsidRPr="0041418A" w:rsidRDefault="007D25B1" w:rsidP="00C0729F">
            <w:pPr>
              <w:pStyle w:val="PSOdstavecbezodsazeni"/>
              <w:rPr>
                <w:u w:val="single"/>
              </w:rPr>
            </w:pPr>
            <w:r w:rsidRPr="0041418A">
              <w:rPr>
                <w:u w:val="single"/>
              </w:rPr>
              <w:t>Generální projektant:</w:t>
            </w:r>
          </w:p>
        </w:tc>
        <w:tc>
          <w:tcPr>
            <w:tcW w:w="6518" w:type="dxa"/>
          </w:tcPr>
          <w:p w14:paraId="02605039" w14:textId="77777777" w:rsidR="007D25B1" w:rsidRPr="0041418A" w:rsidRDefault="007D25B1" w:rsidP="00C0729F">
            <w:pPr>
              <w:pStyle w:val="PSOdstavecbezodsazeni"/>
            </w:pPr>
            <w:r w:rsidRPr="0041418A">
              <w:t>Projekce dopravní Filip s.r.o.</w:t>
            </w:r>
          </w:p>
        </w:tc>
      </w:tr>
      <w:tr w:rsidR="007D25B1" w:rsidRPr="00AE6915" w14:paraId="20B60889" w14:textId="77777777" w:rsidTr="00C0729F">
        <w:tc>
          <w:tcPr>
            <w:tcW w:w="2552" w:type="dxa"/>
          </w:tcPr>
          <w:p w14:paraId="42AB275E" w14:textId="77777777" w:rsidR="007D25B1" w:rsidRPr="0041418A" w:rsidRDefault="007D25B1" w:rsidP="00C0729F">
            <w:pPr>
              <w:pStyle w:val="PSOdstavecbezodsazeni"/>
              <w:rPr>
                <w:i/>
              </w:rPr>
            </w:pPr>
          </w:p>
        </w:tc>
        <w:tc>
          <w:tcPr>
            <w:tcW w:w="6518" w:type="dxa"/>
          </w:tcPr>
          <w:p w14:paraId="3B122028" w14:textId="77777777" w:rsidR="007D25B1" w:rsidRPr="0041418A" w:rsidRDefault="007D25B1" w:rsidP="00C0729F">
            <w:pPr>
              <w:pStyle w:val="PSOdstavecbezodsazeni"/>
            </w:pPr>
            <w:r w:rsidRPr="0041418A">
              <w:t>Švermova 1338</w:t>
            </w:r>
          </w:p>
          <w:p w14:paraId="416884A9" w14:textId="77777777" w:rsidR="007D25B1" w:rsidRPr="0041418A" w:rsidRDefault="007D25B1" w:rsidP="00C0729F">
            <w:pPr>
              <w:pStyle w:val="PSOdstavecbezodsazeni"/>
            </w:pPr>
            <w:r w:rsidRPr="0041418A">
              <w:t>413 01 Roudnice nad Labem</w:t>
            </w:r>
          </w:p>
          <w:p w14:paraId="61B610F9" w14:textId="77777777" w:rsidR="007D25B1" w:rsidRPr="0041418A" w:rsidRDefault="007D25B1" w:rsidP="00C0729F">
            <w:pPr>
              <w:pStyle w:val="PSOdstavecbezodsazeni"/>
            </w:pPr>
            <w:r w:rsidRPr="0041418A">
              <w:t>IČO: 287 14 792</w:t>
            </w:r>
          </w:p>
        </w:tc>
      </w:tr>
      <w:tr w:rsidR="007D25B1" w:rsidRPr="00AE6915" w14:paraId="077A29F0" w14:textId="77777777" w:rsidTr="00C0729F">
        <w:tc>
          <w:tcPr>
            <w:tcW w:w="2552" w:type="dxa"/>
          </w:tcPr>
          <w:p w14:paraId="02722EB7" w14:textId="77777777" w:rsidR="007D25B1" w:rsidRPr="0041418A" w:rsidRDefault="007D25B1" w:rsidP="00C0729F">
            <w:pPr>
              <w:pStyle w:val="PSOdstavecbezodsazeni"/>
            </w:pPr>
            <w:r w:rsidRPr="0041418A">
              <w:t>Autorizovaná osoba:</w:t>
            </w:r>
          </w:p>
        </w:tc>
        <w:tc>
          <w:tcPr>
            <w:tcW w:w="6518" w:type="dxa"/>
          </w:tcPr>
          <w:p w14:paraId="7176C5C5" w14:textId="5842D0DF" w:rsidR="007D25B1" w:rsidRPr="0041418A" w:rsidRDefault="007D25B1" w:rsidP="00C0729F">
            <w:pPr>
              <w:pStyle w:val="PSOdstavecbezodsazeni"/>
            </w:pPr>
            <w:r w:rsidRPr="0041418A">
              <w:t>Ing. Josef Filip, Ph.D., Kollárova 2776, 413 01  Roudnice n</w:t>
            </w:r>
            <w:r w:rsidR="00DB41E5">
              <w:t>ad</w:t>
            </w:r>
            <w:r w:rsidRPr="0041418A">
              <w:t xml:space="preserve"> L</w:t>
            </w:r>
            <w:r w:rsidR="00DB41E5">
              <w:t>abem</w:t>
            </w:r>
          </w:p>
          <w:p w14:paraId="748E059C" w14:textId="77777777" w:rsidR="007D25B1" w:rsidRPr="0041418A" w:rsidRDefault="007D25B1" w:rsidP="00C0729F">
            <w:pPr>
              <w:pStyle w:val="PSOdstavecbezodsazeni"/>
            </w:pPr>
            <w:r w:rsidRPr="0041418A">
              <w:t>Autorizace č. 0401915 (ID00 dopravní stavby; II00 městské inženýrství)</w:t>
            </w:r>
          </w:p>
        </w:tc>
      </w:tr>
      <w:bookmarkEnd w:id="14"/>
    </w:tbl>
    <w:p w14:paraId="74A77DD4" w14:textId="77777777" w:rsidR="007D25B1" w:rsidRPr="0041418A" w:rsidRDefault="007D25B1" w:rsidP="007D25B1">
      <w:pPr>
        <w:pStyle w:val="PSOdstavecbezodsazeni"/>
        <w:spacing w:before="120"/>
        <w:rPr>
          <w:rFonts w:cs="Arial"/>
          <w:b/>
          <w:bCs/>
          <w:sz w:val="16"/>
          <w:szCs w:val="16"/>
        </w:rPr>
      </w:pPr>
      <w:r w:rsidRPr="00EF72B7">
        <w:rPr>
          <w:rFonts w:cs="Arial"/>
          <w:sz w:val="16"/>
          <w:szCs w:val="16"/>
        </w:rPr>
        <w:fldChar w:fldCharType="end"/>
      </w:r>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Pr>
          <w:rFonts w:cs="Arial"/>
          <w:noProof/>
          <w:sz w:val="16"/>
          <w:szCs w:val="16"/>
        </w:rPr>
        <w:instrText>D:\Dokumenty\Google Drive\Vzorové výkresy\Dokumenty\Zprávy - DUR+DSP\Zpráva o splnění podmínek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UDAJE_SUBDODAVATELE \*MERGEFORMAT</w:instrText>
      </w:r>
      <w:r w:rsidRPr="00EF72B7">
        <w:rPr>
          <w:rFonts w:cs="Arial"/>
          <w:sz w:val="16"/>
          <w:szCs w:val="16"/>
        </w:rPr>
        <w:fldChar w:fldCharType="separate"/>
      </w:r>
    </w:p>
    <w:tbl>
      <w:tblPr>
        <w:tblW w:w="0" w:type="auto"/>
        <w:tblCellMar>
          <w:left w:w="0" w:type="dxa"/>
          <w:right w:w="0" w:type="dxa"/>
        </w:tblCellMar>
        <w:tblLook w:val="04A0" w:firstRow="1" w:lastRow="0" w:firstColumn="1" w:lastColumn="0" w:noHBand="0" w:noVBand="1"/>
      </w:tblPr>
      <w:tblGrid>
        <w:gridCol w:w="2552"/>
        <w:gridCol w:w="6518"/>
      </w:tblGrid>
      <w:tr w:rsidR="007D25B1" w:rsidRPr="00AE6915" w14:paraId="45606898" w14:textId="77777777" w:rsidTr="00C0729F">
        <w:tc>
          <w:tcPr>
            <w:tcW w:w="2552" w:type="dxa"/>
          </w:tcPr>
          <w:p w14:paraId="712DE4CB" w14:textId="77777777" w:rsidR="007D25B1" w:rsidRPr="0041418A" w:rsidRDefault="007D25B1" w:rsidP="00C0729F">
            <w:pPr>
              <w:pStyle w:val="PSOdstavecbezodsazeni"/>
              <w:jc w:val="left"/>
              <w:rPr>
                <w:u w:val="single"/>
              </w:rPr>
            </w:pPr>
            <w:r w:rsidRPr="0041418A">
              <w:rPr>
                <w:u w:val="single"/>
              </w:rPr>
              <w:t>Vodohospodářské objekty:</w:t>
            </w:r>
          </w:p>
        </w:tc>
        <w:tc>
          <w:tcPr>
            <w:tcW w:w="6518" w:type="dxa"/>
          </w:tcPr>
          <w:p w14:paraId="08AF3A68" w14:textId="77777777" w:rsidR="007D25B1" w:rsidRPr="0041418A" w:rsidRDefault="007D25B1" w:rsidP="00C0729F">
            <w:pPr>
              <w:pStyle w:val="PSOdstavecbezodsazeni"/>
            </w:pPr>
            <w:r>
              <w:t>Ing. Michal Jeřábek – INDORS</w:t>
            </w:r>
          </w:p>
        </w:tc>
      </w:tr>
      <w:tr w:rsidR="007D25B1" w:rsidRPr="00AE6915" w14:paraId="7A912E31" w14:textId="77777777" w:rsidTr="00C0729F">
        <w:tc>
          <w:tcPr>
            <w:tcW w:w="2552" w:type="dxa"/>
          </w:tcPr>
          <w:p w14:paraId="1E996DA1" w14:textId="70B3B229" w:rsidR="007D25B1" w:rsidRPr="0041418A" w:rsidRDefault="0054221F" w:rsidP="00C0729F">
            <w:pPr>
              <w:pStyle w:val="PSOdstavecbezodsazeni"/>
              <w:rPr>
                <w:i/>
              </w:rPr>
            </w:pPr>
            <w:r>
              <w:rPr>
                <w:i/>
              </w:rPr>
              <w:t>(SO 30</w:t>
            </w:r>
            <w:r w:rsidR="00D140EA">
              <w:rPr>
                <w:i/>
              </w:rPr>
              <w:t>2, SO 303</w:t>
            </w:r>
            <w:r>
              <w:rPr>
                <w:i/>
              </w:rPr>
              <w:t>)</w:t>
            </w:r>
          </w:p>
        </w:tc>
        <w:tc>
          <w:tcPr>
            <w:tcW w:w="6518" w:type="dxa"/>
          </w:tcPr>
          <w:p w14:paraId="7F0F8E3B" w14:textId="77777777" w:rsidR="007D25B1" w:rsidRPr="0041418A" w:rsidRDefault="007D25B1" w:rsidP="00C0729F">
            <w:pPr>
              <w:pStyle w:val="PSOdstavecbezodsazeni"/>
            </w:pPr>
            <w:r>
              <w:t>Velká Dominikánská 129/10</w:t>
            </w:r>
          </w:p>
          <w:p w14:paraId="12D057FC" w14:textId="77777777" w:rsidR="007D25B1" w:rsidRPr="0041418A" w:rsidRDefault="007D25B1" w:rsidP="00C0729F">
            <w:pPr>
              <w:pStyle w:val="PSOdstavec"/>
              <w:ind w:firstLine="0"/>
            </w:pPr>
            <w:r>
              <w:t>412 01 Litoměřice</w:t>
            </w:r>
          </w:p>
          <w:p w14:paraId="5DCC1D69" w14:textId="7D85FCA3" w:rsidR="007D25B1" w:rsidRPr="0041418A" w:rsidRDefault="007D25B1" w:rsidP="00C0729F">
            <w:pPr>
              <w:pStyle w:val="PSOdstavecbezodsazeni"/>
            </w:pPr>
            <w:r w:rsidRPr="0041418A">
              <w:t>IČO</w:t>
            </w:r>
            <w:r w:rsidR="00345D6B">
              <w:t>:</w:t>
            </w:r>
            <w:r w:rsidRPr="0041418A">
              <w:t xml:space="preserve"> </w:t>
            </w:r>
            <w:r w:rsidR="00345D6B">
              <w:t>424 74 248</w:t>
            </w:r>
          </w:p>
        </w:tc>
      </w:tr>
      <w:tr w:rsidR="007D25B1" w:rsidRPr="00AE6915" w14:paraId="4197303B" w14:textId="77777777" w:rsidTr="00C0729F">
        <w:tc>
          <w:tcPr>
            <w:tcW w:w="2552" w:type="dxa"/>
          </w:tcPr>
          <w:p w14:paraId="2EA600F8" w14:textId="77777777" w:rsidR="007D25B1" w:rsidRPr="0041418A" w:rsidRDefault="007D25B1" w:rsidP="00C0729F">
            <w:pPr>
              <w:pStyle w:val="PSOdstavecbezodsazeni"/>
            </w:pPr>
            <w:r w:rsidRPr="0041418A">
              <w:t>Autorizovaná osoba:</w:t>
            </w:r>
          </w:p>
        </w:tc>
        <w:tc>
          <w:tcPr>
            <w:tcW w:w="6518" w:type="dxa"/>
          </w:tcPr>
          <w:p w14:paraId="317FE49D" w14:textId="77777777" w:rsidR="007D25B1" w:rsidRPr="0041418A" w:rsidRDefault="007D25B1" w:rsidP="00C0729F">
            <w:pPr>
              <w:pStyle w:val="PSOdstavecbezodsazeni"/>
            </w:pPr>
            <w:r w:rsidRPr="0041418A">
              <w:t xml:space="preserve">Ing. </w:t>
            </w:r>
            <w:r>
              <w:t>Michal Jeřábek</w:t>
            </w:r>
            <w:r w:rsidRPr="0041418A">
              <w:t xml:space="preserve">, </w:t>
            </w:r>
            <w:r>
              <w:t>Kaštanová 558, 412 01  Litoměřice</w:t>
            </w:r>
          </w:p>
          <w:p w14:paraId="12722F8F" w14:textId="77777777" w:rsidR="007D25B1" w:rsidRPr="0041418A" w:rsidRDefault="007D25B1" w:rsidP="00C0729F">
            <w:pPr>
              <w:pStyle w:val="PSOdstavecbezodsazeni"/>
            </w:pPr>
            <w:r w:rsidRPr="0041418A">
              <w:t xml:space="preserve">Autorizace č. </w:t>
            </w:r>
            <w:r>
              <w:t>0400266</w:t>
            </w:r>
            <w:r w:rsidRPr="0041418A">
              <w:t xml:space="preserve"> (IV00 stavby vodního hospodářství a krajinného inženýrství)</w:t>
            </w:r>
          </w:p>
        </w:tc>
      </w:tr>
    </w:tbl>
    <w:p w14:paraId="15673952" w14:textId="6D99119C" w:rsidR="002D57B2" w:rsidRPr="00F305E3" w:rsidRDefault="007D25B1" w:rsidP="00E20FC7">
      <w:pPr>
        <w:pStyle w:val="PSNadpis1"/>
      </w:pPr>
      <w:r w:rsidRPr="00EF72B7">
        <w:rPr>
          <w:rFonts w:cs="Arial"/>
          <w:sz w:val="16"/>
          <w:szCs w:val="16"/>
        </w:rPr>
        <w:fldChar w:fldCharType="end"/>
      </w:r>
      <w:bookmarkStart w:id="15" w:name="_Toc118457830"/>
      <w:bookmarkEnd w:id="13"/>
      <w:r w:rsidR="00AA069A" w:rsidRPr="00F305E3">
        <w:t>Potřeby a spotřeby rozhodujících médií a hmot, jejich zajištění</w:t>
      </w:r>
      <w:bookmarkEnd w:id="15"/>
    </w:p>
    <w:p w14:paraId="340EC333" w14:textId="77777777" w:rsidR="009C6CA7" w:rsidRPr="00F305E3" w:rsidRDefault="009C6CA7" w:rsidP="00E20FC7">
      <w:pPr>
        <w:pStyle w:val="PSOdstavec"/>
      </w:pPr>
      <w:r w:rsidRPr="00F305E3">
        <w:t>Stavební materiály budou na staveniště dopravovány nákladními automobily po stávající veřejné silniční komunikační síti.</w:t>
      </w:r>
    </w:p>
    <w:p w14:paraId="35634F26" w14:textId="63DCE3C0" w:rsidR="009C6CA7" w:rsidRPr="00F305E3" w:rsidRDefault="009C6CA7" w:rsidP="009C6CA7">
      <w:pPr>
        <w:pStyle w:val="PSOdstavec"/>
      </w:pPr>
      <w:r w:rsidRPr="00F305E3">
        <w:t>Stavba se nachází v prostoru vybaveném technickou infrastrukturou, v blízkosti se nachází vedení IS s možností napojení. S ohledem na rozsah a charakter stavby se však s napojením neuvažuje. Pokud se zhotovitel nedohodne se správci IS jinak, v rámci výstavby bude voda přivážena v nádržích, dodávka energie zajišťována dieselovými centrálami a komunikace v rámci staveniště bude řešena pomocí mobilních telefonů či krátkovlnných vysílaček. Potřeba zemního plynu nepřichází v úvahu.</w:t>
      </w:r>
    </w:p>
    <w:p w14:paraId="3DE0338E" w14:textId="77777777" w:rsidR="00F92B37" w:rsidRPr="00F305E3" w:rsidRDefault="00AA069A" w:rsidP="00A23561">
      <w:pPr>
        <w:pStyle w:val="PSNadpis1"/>
      </w:pPr>
      <w:bookmarkStart w:id="16" w:name="_Toc118457831"/>
      <w:r w:rsidRPr="00F305E3">
        <w:lastRenderedPageBreak/>
        <w:t>Odvodnění staveniště</w:t>
      </w:r>
      <w:bookmarkEnd w:id="16"/>
    </w:p>
    <w:p w14:paraId="4EA073BF" w14:textId="677CD7BC" w:rsidR="00C8716A" w:rsidRPr="00F305E3" w:rsidRDefault="00C8716A" w:rsidP="00E20FC7">
      <w:pPr>
        <w:pStyle w:val="PSOdstavec"/>
      </w:pPr>
      <w:bookmarkStart w:id="17" w:name="_Hlk524433063"/>
      <w:r>
        <w:t xml:space="preserve">Odvodnění staveniště (výkopu pro uložení inženýrských sítí) bude v případě potřeby řešeno čerpáním vody z výkopu v nejníže položeném místě. V případě čerpání vody do přilehlého bezejmenného vodního toku </w:t>
      </w:r>
      <w:r w:rsidRPr="00C8716A">
        <w:rPr>
          <w:u w:val="single"/>
        </w:rPr>
        <w:t>nesmí</w:t>
      </w:r>
      <w:r>
        <w:t xml:space="preserve"> dojít k žádnému znečištění vody ve vodním toku. </w:t>
      </w:r>
      <w:r w:rsidRPr="00F305E3">
        <w:t>Podrobnosti dořeší investor společně s generálním dodavatelem stavby při vlastní výstavbě.</w:t>
      </w:r>
    </w:p>
    <w:p w14:paraId="2E8B559C" w14:textId="77777777" w:rsidR="00AA069A" w:rsidRPr="00F305E3" w:rsidRDefault="00090D49" w:rsidP="00AA069A">
      <w:pPr>
        <w:pStyle w:val="PSNadpis1"/>
      </w:pPr>
      <w:bookmarkStart w:id="18" w:name="_Toc118457832"/>
      <w:r w:rsidRPr="00F305E3">
        <w:t>Napojení staveniště na stávající dopravní a</w:t>
      </w:r>
      <w:r w:rsidR="00640AC3" w:rsidRPr="00F305E3">
        <w:t> </w:t>
      </w:r>
      <w:r w:rsidRPr="00F305E3">
        <w:t>technickou infrastrukturu</w:t>
      </w:r>
      <w:bookmarkEnd w:id="18"/>
    </w:p>
    <w:p w14:paraId="325FFED1" w14:textId="4D877E33" w:rsidR="003461F9" w:rsidRPr="00F305E3" w:rsidRDefault="00F305E3" w:rsidP="00E20FC7">
      <w:pPr>
        <w:pStyle w:val="PSOdstavec"/>
      </w:pPr>
      <w:r w:rsidRPr="00F305E3">
        <w:t xml:space="preserve">Staveniště se nachází podél silnice I/22 v Puškinově ulici, napojení na dopravní infrastrukturu tedy bude řešeno výhradně z této komunikace. </w:t>
      </w:r>
    </w:p>
    <w:p w14:paraId="27BF53CC" w14:textId="77777777" w:rsidR="003461F9" w:rsidRPr="00F305E3" w:rsidRDefault="003461F9" w:rsidP="003461F9">
      <w:pPr>
        <w:pStyle w:val="PSOdstavec"/>
      </w:pPr>
      <w:r w:rsidRPr="00F305E3">
        <w:t>Stavba se nachází v prostoru vybaveném technickou infrastrukturou, v blízkosti se nachází vedení IS s možností napojení. Potřeba napojení závisí na zvoleném postupu výstavby zhotovitelem.</w:t>
      </w:r>
    </w:p>
    <w:p w14:paraId="71FE719A" w14:textId="77777777" w:rsidR="00AA069A" w:rsidRPr="00F305E3" w:rsidRDefault="003461F9" w:rsidP="003461F9">
      <w:pPr>
        <w:pStyle w:val="PSOdstavec"/>
      </w:pPr>
      <w:r w:rsidRPr="00F305E3">
        <w:t>Pokud se zhotovitel nedohodne se správci IS jinak, v rámci výstavby bude voda přivážena v nádržích, dodávka energie zajišťována dieselovými centrálami a komunikace v rámci staveniště bude řešena pomocí mobilních telefonů či krátkovlnných vysílaček. Potřeba zemního plynu nepřichází v úvahu.</w:t>
      </w:r>
    </w:p>
    <w:p w14:paraId="49591F80" w14:textId="77777777" w:rsidR="00AA069A" w:rsidRPr="00F305E3" w:rsidRDefault="00090D49" w:rsidP="00AA069A">
      <w:pPr>
        <w:pStyle w:val="PSNadpis1"/>
      </w:pPr>
      <w:bookmarkStart w:id="19" w:name="_Toc118457833"/>
      <w:r w:rsidRPr="00F305E3">
        <w:t>Vliv provádění stavby na okolní stavby a pozemky</w:t>
      </w:r>
      <w:bookmarkEnd w:id="19"/>
    </w:p>
    <w:p w14:paraId="2E6109B2" w14:textId="77777777" w:rsidR="003E0F0F" w:rsidRPr="00CF645A" w:rsidRDefault="003E0F0F" w:rsidP="003E0F0F">
      <w:pPr>
        <w:pStyle w:val="PSOdstavec"/>
      </w:pPr>
      <w:r w:rsidRPr="00CF645A">
        <w:t>S ohledem na charakter stavebních prací je nutné během stavebních prací dodržovat ohleduplnost vůči obyvatelům, v maximální možné míře omezit hluk a prašnost. Vozidla vyjíždějící ze stavby musí být řádně očištěna, aby nedocházelo k znečištění veřejných komunikací.</w:t>
      </w:r>
    </w:p>
    <w:p w14:paraId="5BBDB83F" w14:textId="77777777" w:rsidR="003E0F0F" w:rsidRPr="00AF11F0" w:rsidRDefault="003E0F0F" w:rsidP="003E0F0F">
      <w:pPr>
        <w:pStyle w:val="PSOdstavec"/>
      </w:pPr>
      <w:r w:rsidRPr="00AF11F0">
        <w:t xml:space="preserve">Při provádění stavby je nutno dbát na ochranu proti hluku dle nařízení vlády č. </w:t>
      </w:r>
      <w:r>
        <w:t>272</w:t>
      </w:r>
      <w:r w:rsidRPr="00AF11F0">
        <w:t>/2</w:t>
      </w:r>
      <w:r>
        <w:t>011</w:t>
      </w:r>
      <w:r w:rsidRPr="00AF11F0">
        <w:t xml:space="preserve"> Sb., </w:t>
      </w:r>
      <w:r w:rsidRPr="00A944AC">
        <w:t>o ochraně zdraví před nepříznivými účinky hluku a vibrací</w:t>
      </w:r>
      <w:r>
        <w:t xml:space="preserve"> v aktuálním znění včetně všech novel.</w:t>
      </w:r>
      <w:r w:rsidRPr="00AF11F0">
        <w:t xml:space="preserve"> </w:t>
      </w:r>
    </w:p>
    <w:p w14:paraId="185226C6" w14:textId="77777777" w:rsidR="003E0F0F" w:rsidRPr="00AF11F0" w:rsidRDefault="003E0F0F" w:rsidP="003E0F0F">
      <w:pPr>
        <w:pStyle w:val="PSOdstavec"/>
      </w:pPr>
      <w:r w:rsidRPr="00AF11F0">
        <w:t>Stavební práce budou prováděny pouze v době od 7,00 hod do 18,00 hod, při dodržení akustických opatření (např. protihlukové stěny u sbíječek, seznámení obyvatelů přilehlého domu před započetím hlučných prací atd.) a hluk ze stavební činnosti nepřekročí ve venkovním chráněném prostoru staveb hygienický limit</w:t>
      </w:r>
      <w:r>
        <w:t xml:space="preserve"> stanovený nařízením vlády </w:t>
      </w:r>
      <w:r w:rsidRPr="00AF11F0">
        <w:t xml:space="preserve">č. </w:t>
      </w:r>
      <w:r>
        <w:t>272</w:t>
      </w:r>
      <w:r w:rsidRPr="00AF11F0">
        <w:t>/2</w:t>
      </w:r>
      <w:r>
        <w:t>011</w:t>
      </w:r>
      <w:r w:rsidRPr="00AF11F0">
        <w:t xml:space="preserve"> Sb.</w:t>
      </w:r>
      <w:r>
        <w:t>, v aktuálním znění včetně všech novel.</w:t>
      </w:r>
    </w:p>
    <w:p w14:paraId="61AA6251" w14:textId="22A64443" w:rsidR="003E0F0F" w:rsidRDefault="003E0F0F" w:rsidP="003E0F0F">
      <w:pPr>
        <w:pStyle w:val="PSOdstavec"/>
      </w:pPr>
      <w:r w:rsidRPr="00AF11F0">
        <w:t>Hlučné stavební práce budou prováděny v omezené časové době od 8–12 a 14–16 hodin, tedy v době s pozdějším ran</w:t>
      </w:r>
      <w:r>
        <w:t>n</w:t>
      </w:r>
      <w:r w:rsidRPr="00AF11F0">
        <w:t>ím začátkem, s dobou přestávky a s koncem v době, kdy se vrací lidé z práce.</w:t>
      </w:r>
    </w:p>
    <w:p w14:paraId="75D1E476" w14:textId="77777777" w:rsidR="00CF645A" w:rsidRPr="00F305E3" w:rsidRDefault="00CF645A" w:rsidP="000953C4">
      <w:pPr>
        <w:pStyle w:val="PSOdstavec"/>
      </w:pPr>
      <w:r w:rsidRPr="00F305E3">
        <w:t>V rámci stavebních prací požadujeme dodržování opatření ke snižování zatěžování okolí stavby prachem a jinými látkami znečišťujícími ovzduší. Po čas stavby bude postupováno dle následujících zásad:</w:t>
      </w:r>
    </w:p>
    <w:p w14:paraId="1036835F" w14:textId="77777777" w:rsidR="00CF645A" w:rsidRPr="00F305E3" w:rsidRDefault="00CF645A" w:rsidP="00CF645A">
      <w:pPr>
        <w:pStyle w:val="PSOdstavec"/>
        <w:numPr>
          <w:ilvl w:val="0"/>
          <w:numId w:val="43"/>
        </w:numPr>
      </w:pPr>
      <w:r w:rsidRPr="00F305E3">
        <w:t>Při manipulaci se stavebním, sypkým či jiným materiálem budou aplikována opatření k minimalizaci zatěžování okolí prachem (plachtování, kropení za suchého a větrného počasí).</w:t>
      </w:r>
    </w:p>
    <w:p w14:paraId="165A9AC5" w14:textId="77777777" w:rsidR="00CF645A" w:rsidRPr="00F305E3" w:rsidRDefault="00CF645A" w:rsidP="00CF645A">
      <w:pPr>
        <w:pStyle w:val="PSOdstavec"/>
        <w:numPr>
          <w:ilvl w:val="0"/>
          <w:numId w:val="43"/>
        </w:numPr>
      </w:pPr>
      <w:r w:rsidRPr="00F305E3">
        <w:t>Při znečištění veřejných komunikací v souvislosti se stavbou budou tyto nečistoty na náklady zhotovitele neprodleně odstraněny.</w:t>
      </w:r>
    </w:p>
    <w:p w14:paraId="2CF04771" w14:textId="77777777" w:rsidR="00CF645A" w:rsidRPr="00F305E3" w:rsidRDefault="00CF645A" w:rsidP="00CF645A">
      <w:pPr>
        <w:pStyle w:val="PSOdstavec"/>
        <w:numPr>
          <w:ilvl w:val="0"/>
          <w:numId w:val="43"/>
        </w:numPr>
      </w:pPr>
      <w:r w:rsidRPr="00F305E3">
        <w:t>Používat výhradně vozidla a stavební mechanismy, které splňují příslušné emisní limity podle platné legislativy pro mobilní zdroje.</w:t>
      </w:r>
    </w:p>
    <w:p w14:paraId="18F185A8" w14:textId="77777777" w:rsidR="00CF645A" w:rsidRPr="00F305E3" w:rsidRDefault="00CF645A" w:rsidP="00CF645A">
      <w:pPr>
        <w:pStyle w:val="PSOdstavec"/>
        <w:numPr>
          <w:ilvl w:val="0"/>
          <w:numId w:val="43"/>
        </w:numPr>
      </w:pPr>
      <w:r w:rsidRPr="00F305E3">
        <w:t>Před výjezdem nákladních aut z prostoru staveniště na veřejné komunikace bude v případě potřeby zajištěno odstraňování bláta z pneumatik a podběhů.</w:t>
      </w:r>
    </w:p>
    <w:p w14:paraId="04A13C13" w14:textId="77777777" w:rsidR="00CF645A" w:rsidRPr="00F305E3" w:rsidRDefault="00CF645A" w:rsidP="00CF645A">
      <w:pPr>
        <w:pStyle w:val="PSOdstavec"/>
        <w:numPr>
          <w:ilvl w:val="0"/>
          <w:numId w:val="43"/>
        </w:numPr>
      </w:pPr>
      <w:r w:rsidRPr="00F305E3">
        <w:t>Při odvozu prašného materiálu bude používáno plachtování nákladu na ložné ploše automobilů.</w:t>
      </w:r>
    </w:p>
    <w:p w14:paraId="388A67AA" w14:textId="3175F8F1" w:rsidR="00CF645A" w:rsidRPr="00F305E3" w:rsidRDefault="000953C4" w:rsidP="00CF645A">
      <w:pPr>
        <w:pStyle w:val="PSOdstavec"/>
      </w:pPr>
      <w:r w:rsidRPr="00F305E3">
        <w:t>Nakládání s odpady podrobně popsáno v</w:t>
      </w:r>
      <w:r w:rsidR="00CF645A" w:rsidRPr="00F305E3">
        <w:t xml:space="preserve"> souhrnné technické zprávě, </w:t>
      </w:r>
      <w:r w:rsidRPr="00F305E3">
        <w:t>kapitol</w:t>
      </w:r>
      <w:r w:rsidR="00CF645A" w:rsidRPr="00F305E3">
        <w:t>a</w:t>
      </w:r>
      <w:r w:rsidRPr="00F305E3">
        <w:t xml:space="preserve"> B.2.</w:t>
      </w:r>
      <w:r w:rsidR="0032092A">
        <w:t>6</w:t>
      </w:r>
      <w:r w:rsidRPr="00F305E3">
        <w:t>.</w:t>
      </w:r>
    </w:p>
    <w:p w14:paraId="30B7B887" w14:textId="77777777" w:rsidR="00AA069A" w:rsidRPr="00341B32" w:rsidRDefault="00090D49" w:rsidP="000953C4">
      <w:pPr>
        <w:pStyle w:val="PSNadpis1"/>
      </w:pPr>
      <w:bookmarkStart w:id="20" w:name="_Toc118457834"/>
      <w:r w:rsidRPr="00341B32">
        <w:lastRenderedPageBreak/>
        <w:t>Ochrana okolí staveniště, požadavky na související asanace, demolice, kácení dřevin</w:t>
      </w:r>
      <w:bookmarkEnd w:id="20"/>
    </w:p>
    <w:p w14:paraId="132EEFBB" w14:textId="77777777" w:rsidR="00EB3A7C" w:rsidRPr="00341B32" w:rsidRDefault="00EB3A7C" w:rsidP="00E20FC7">
      <w:pPr>
        <w:pStyle w:val="PSOdstavec"/>
      </w:pPr>
      <w:r w:rsidRPr="00341B32">
        <w:t>Prostor staveniště bude vymezen výstražnou páskou nebo oplocením, dále na viditelném místě v prostoru vjezdu na staveniště bude umístěna tabulka s povolením stavby a dále tabulka - NEPOVOLANÝM VSTUP ZAKÁZÁN, v rozměrech a grafice dle platných předpisů. Samotná stavba bude zajištěna v průběhu výstavby proti vniknutí dle možností zhotovitele.</w:t>
      </w:r>
    </w:p>
    <w:p w14:paraId="0AAFA6DD" w14:textId="77777777" w:rsidR="00EB3A7C" w:rsidRPr="00341B32" w:rsidRDefault="00EB3A7C" w:rsidP="00EB3A7C">
      <w:pPr>
        <w:pStyle w:val="PSOdstavec"/>
      </w:pPr>
      <w:r w:rsidRPr="00341B32">
        <w:t>Při realizaci budou použity pouze takové technologie a stroje, které nemají negativní vliv na životní prostředí. Veškeré automobily opouštějící staveniště budou před výjezdem z pozemků stavby očištěny. Staveniště bude zřízeno tak, že bude vybaveno příjezdovými cestami k dopravě materiálu tak, aby se stavba mohla řádně a bezpečně provádět. Nesmí přitom docházet k ohrožení nebo nadměrnému obtěžování okolních staveb, ohrožení bezpečnosti provozu na veřejných komunikacích ke znečištění komunikací, ovzduší a vod, k zamezování přístupu k přilehlým objektům a pozemkům, k</w:t>
      </w:r>
      <w:r w:rsidR="00B6195A" w:rsidRPr="00341B32">
        <w:t> </w:t>
      </w:r>
      <w:r w:rsidRPr="00341B32">
        <w:t>zastávkám hromadné městské dopravy, k vodovodním sítím, požárním zařízením a nesmí dojít k</w:t>
      </w:r>
      <w:r w:rsidR="00B6195A" w:rsidRPr="00341B32">
        <w:t> </w:t>
      </w:r>
      <w:r w:rsidRPr="00341B32">
        <w:t>porušování podmínek ochranných pásem a chráněných území a oblastí. Staveniště se vhodným způsobem zajistí, vyžaduje-li to bezpečnost osob, ochrana majetku nebo jiné zájmy společnosti. Zajištění stavby nesmí ohrožovat bezpečnost dopravy na veřejných komunikacích, jestliže zajištění stavby by zasahovalo do veřejné komunikace, musí se označit také reflexními značkami a za snížené viditelnosti i osvětlit výstražnými světly. Stavební hmoty a výrobky se musí na staveništích bezpečně ukládat. Jsou-li uloženy na volných prostranstvích, nesmí narušovat vzhled místa nebo jinak zhoršovat životní prostředí.</w:t>
      </w:r>
    </w:p>
    <w:p w14:paraId="0FA11C2B" w14:textId="77777777" w:rsidR="00EB3A7C" w:rsidRPr="00341B32" w:rsidRDefault="00EB3A7C" w:rsidP="001E62C5">
      <w:pPr>
        <w:pStyle w:val="PSOdstavec"/>
      </w:pPr>
      <w:r w:rsidRPr="00341B32">
        <w:t xml:space="preserve">Otevřené výkopy je nutno chránit zábradlím výšky 1,10 m a v noci výstražným světlem. Výkopy v obydleném území, na veřejných prostranstvích a v uzavřených objektech, kde se současně provádějí i jiné práce, musí být zakryty, nebo u okraje, kde hrozí nebezpečí pádu do výkopu, musí být zajištěny – tedy opět zakryty nebo ohrazeny. </w:t>
      </w:r>
    </w:p>
    <w:p w14:paraId="32C253B8" w14:textId="77777777" w:rsidR="00EB3A7C" w:rsidRPr="00341B32" w:rsidRDefault="00EB3A7C" w:rsidP="001E62C5">
      <w:pPr>
        <w:pStyle w:val="PSOdstavec"/>
      </w:pPr>
      <w:r w:rsidRPr="00341B32">
        <w:t>Výkopy přiléhající k veřejným komunikacím nebo zasahující do nich, musí být opatřeny výstražnou dopravní značkou. V noci a za snížené viditelnosti musí být označeny červeným výstražným světlem na začátku a na konci výkopu, případně v jiných nebezpečných místech podle místních podmínek.</w:t>
      </w:r>
    </w:p>
    <w:p w14:paraId="6412993A" w14:textId="77777777" w:rsidR="00EB3A7C" w:rsidRPr="00341B32" w:rsidRDefault="00EB3A7C" w:rsidP="001E62C5">
      <w:pPr>
        <w:pStyle w:val="PSOdstavec"/>
      </w:pPr>
      <w:r w:rsidRPr="00341B32">
        <w:t>Zakrytí souvislým poklopem musí být provedeno tak, aby ho nebylo možno při běžném provozu odstranit nebo poškodit. Poklop musí mít únosnost odpovídající předpokládanému provozu.</w:t>
      </w:r>
    </w:p>
    <w:p w14:paraId="388D28AD" w14:textId="77777777" w:rsidR="00EB3A7C" w:rsidRPr="00341B32" w:rsidRDefault="00EB3A7C" w:rsidP="001E62C5">
      <w:pPr>
        <w:pStyle w:val="PSOdstavec"/>
      </w:pPr>
      <w:r w:rsidRPr="00341B32">
        <w:t xml:space="preserve">Okraje výkopu nesmí být zatěžovány do vzdálenosti </w:t>
      </w:r>
      <w:smartTag w:uri="urn:schemas-microsoft-com:office:smarttags" w:element="metricconverter">
        <w:smartTagPr>
          <w:attr w:name="ProductID" w:val="0,5 m"/>
        </w:smartTagPr>
        <w:r w:rsidRPr="00341B32">
          <w:t>0,5 m</w:t>
        </w:r>
      </w:smartTag>
      <w:r w:rsidRPr="00341B32">
        <w:t xml:space="preserve"> od hrany výkopu.</w:t>
      </w:r>
      <w:r w:rsidR="001E62C5" w:rsidRPr="00341B32">
        <w:t xml:space="preserve"> </w:t>
      </w:r>
      <w:r w:rsidRPr="00341B32">
        <w:t>Stěny výkopů musí být zajištěny proti sesutí.</w:t>
      </w:r>
      <w:r w:rsidR="001E62C5" w:rsidRPr="00341B32">
        <w:t xml:space="preserve"> </w:t>
      </w:r>
      <w:r w:rsidRPr="00341B32">
        <w:t>Svislé stěny (boky) ručních výkopů musí být zajištěny pažením.</w:t>
      </w:r>
      <w:r w:rsidR="001E62C5" w:rsidRPr="00341B32">
        <w:t xml:space="preserve"> </w:t>
      </w:r>
      <w:r w:rsidRPr="00341B32">
        <w:t xml:space="preserve">Ohrazení nebo oplocení zasahující do veřejných komunikací musí být v noci a za snížené viditelnosti osvětleno výstražným červeným světlem. </w:t>
      </w:r>
    </w:p>
    <w:p w14:paraId="1A5E5030" w14:textId="77777777" w:rsidR="00EB3A7C" w:rsidRPr="00341B32" w:rsidRDefault="00EB3A7C" w:rsidP="001E62C5">
      <w:pPr>
        <w:pStyle w:val="PSOdstavec"/>
      </w:pPr>
      <w:r w:rsidRPr="00341B32">
        <w:t xml:space="preserve">Veřejná prostranství a pozemní komunikace dočasně užívané pro staveniště, které bylo zachováno současné užívání veřejností, se musí po dobu společného fungování bezpečně ochraňovat a udržovat v náležitém stavu. </w:t>
      </w:r>
    </w:p>
    <w:p w14:paraId="2F370506" w14:textId="77777777" w:rsidR="00EB3A7C" w:rsidRPr="00341B32" w:rsidRDefault="00EB3A7C" w:rsidP="00EB3A7C">
      <w:pPr>
        <w:pStyle w:val="PSOdstavec"/>
      </w:pPr>
      <w:r w:rsidRPr="00341B32">
        <w:t>Veřejná prostranství a pozemní komunikace se pro staveniště využijí jen ve stanoveném rozsahu a době. Před ukončením používání se musí uvést do původního stavu, pokud příslušný orgán správy od tohoto požadavku neustoupí.</w:t>
      </w:r>
    </w:p>
    <w:p w14:paraId="778FDCBB" w14:textId="129F7392" w:rsidR="004714A2" w:rsidRPr="005C50EC" w:rsidRDefault="004714A2" w:rsidP="004714A2">
      <w:pPr>
        <w:pStyle w:val="PSOdstavec"/>
      </w:pPr>
      <w:r w:rsidRPr="005C50EC">
        <w:t>V rámci přípravných prací se předpokládá vybourání stávajících zpevněných i nezpevněných ploch, odstranění stávající zděné nevyužité skříně</w:t>
      </w:r>
      <w:r>
        <w:t xml:space="preserve"> na pozemku parc. č. 3391 umístěné poblíž stávající vodotoče</w:t>
      </w:r>
      <w:r w:rsidR="00B175DB">
        <w:t>, skrývka ornice a v místech zřízení přípojek na soukromé pozemky s případným pokácením stávajících křovin v nezbytném rozsahu</w:t>
      </w:r>
      <w:r w:rsidRPr="005C50EC">
        <w:t>.</w:t>
      </w:r>
      <w:r>
        <w:t xml:space="preserve"> Přípravné práce budou </w:t>
      </w:r>
      <w:r w:rsidR="00B175DB">
        <w:t xml:space="preserve">úzce </w:t>
      </w:r>
      <w:r>
        <w:t xml:space="preserve">koordinovány se </w:t>
      </w:r>
      <w:r w:rsidR="00B175DB">
        <w:t>současně realizovanou stavbou</w:t>
      </w:r>
      <w:r>
        <w:t xml:space="preserve"> </w:t>
      </w:r>
      <w:r w:rsidR="00B175DB">
        <w:t xml:space="preserve">smíšené stezky a veřejného osvětlení dle PD </w:t>
      </w:r>
      <w:r>
        <w:t>Klatovy – cyklostezka podél I/22 v Puškinově ulici – objekt dopravní stavby a příslušenství.</w:t>
      </w:r>
    </w:p>
    <w:p w14:paraId="6CC88ADF" w14:textId="7FE11154" w:rsidR="00EB3A7C" w:rsidRPr="00341B32" w:rsidRDefault="004714A2" w:rsidP="004714A2">
      <w:pPr>
        <w:pStyle w:val="PSOdstavec"/>
      </w:pPr>
      <w:r w:rsidRPr="005C50EC">
        <w:t xml:space="preserve"> V rámci stavby je navrženo i pokácení stávajících křovinatých porostů</w:t>
      </w:r>
      <w:r w:rsidR="001B1434">
        <w:t xml:space="preserve"> podél stávající vodoteče</w:t>
      </w:r>
      <w:r w:rsidRPr="005C50EC">
        <w:t xml:space="preserve">, podrobněji </w:t>
      </w:r>
      <w:r>
        <w:t>v</w:t>
      </w:r>
      <w:r w:rsidR="001B1434">
        <w:t xml:space="preserve"> </w:t>
      </w:r>
      <w:r>
        <w:t xml:space="preserve">B – Souhrnná technická zpráva, </w:t>
      </w:r>
      <w:r w:rsidRPr="005C50EC">
        <w:t>kapitola B.5.</w:t>
      </w:r>
    </w:p>
    <w:p w14:paraId="64848917" w14:textId="77777777" w:rsidR="00AA069A" w:rsidRPr="00F305E3" w:rsidRDefault="00090D49" w:rsidP="00AA069A">
      <w:pPr>
        <w:pStyle w:val="PSNadpis1"/>
      </w:pPr>
      <w:bookmarkStart w:id="21" w:name="_Toc118457835"/>
      <w:r w:rsidRPr="00F305E3">
        <w:t>Maximální dočasné a trvalé zábory pro staveniště</w:t>
      </w:r>
      <w:bookmarkEnd w:id="21"/>
    </w:p>
    <w:p w14:paraId="4B8C2FC4" w14:textId="5E209CA1" w:rsidR="00AA069A" w:rsidRPr="00F305E3" w:rsidRDefault="001B1434" w:rsidP="00E20FC7">
      <w:pPr>
        <w:pStyle w:val="PSOdstavec"/>
      </w:pPr>
      <w:r w:rsidRPr="00F305E3">
        <w:t>Trvalý zábor staveniště je vymezen vnějšími hranicemi stavebního pozemku (</w:t>
      </w:r>
      <w:r>
        <w:t>dle přílohy</w:t>
      </w:r>
      <w:r w:rsidRPr="00F305E3">
        <w:t xml:space="preserve"> </w:t>
      </w:r>
      <w:r>
        <w:br/>
        <w:t>C.2 Koordinační situační výkres</w:t>
      </w:r>
      <w:r w:rsidRPr="00F305E3">
        <w:t>). Nepředpokládá se dočasný zábor na přilehlých okolních pozemcích.</w:t>
      </w:r>
      <w:r w:rsidR="009C6CA7" w:rsidRPr="00F305E3">
        <w:t xml:space="preserve"> </w:t>
      </w:r>
    </w:p>
    <w:p w14:paraId="5C114812" w14:textId="77777777" w:rsidR="00AA069A" w:rsidRPr="00F305E3" w:rsidRDefault="00090D49" w:rsidP="00AA069A">
      <w:pPr>
        <w:pStyle w:val="PSNadpis1"/>
      </w:pPr>
      <w:bookmarkStart w:id="22" w:name="_Toc118457836"/>
      <w:r w:rsidRPr="00F305E3">
        <w:lastRenderedPageBreak/>
        <w:t>Požadavky na bezbariérové obchozí trasy</w:t>
      </w:r>
      <w:bookmarkEnd w:id="22"/>
    </w:p>
    <w:p w14:paraId="6297832E" w14:textId="6E6D1382" w:rsidR="00BC636B" w:rsidRPr="00F305E3" w:rsidRDefault="00BC636B" w:rsidP="00E20FC7">
      <w:pPr>
        <w:pStyle w:val="PSOdstavec"/>
      </w:pPr>
      <w:r w:rsidRPr="00F305E3">
        <w:t xml:space="preserve">Vzhledem k tomu, že v současnosti se </w:t>
      </w:r>
      <w:r w:rsidR="00D140EA">
        <w:t xml:space="preserve">v místě stavby </w:t>
      </w:r>
      <w:r w:rsidRPr="00F305E3">
        <w:t>nenachází chodníky, které by byly bezpečné pro pohyb osob se sníženou schopností pohybu a orientace a jejich pohyb musí probíhat pouze v doprovodu druhé osoby, je s tímto uvažováno i během výstavby. Při stavbě je uvažováno s etapizací, která omezí provoz v co nejmenším měřítku a tedy minimalizuje i omezení pěší trasy. Přístup k jednotlivým nemovitostem musí být vždy zachován.</w:t>
      </w:r>
    </w:p>
    <w:p w14:paraId="032E744F" w14:textId="77777777" w:rsidR="00AA069A" w:rsidRPr="00F305E3" w:rsidRDefault="00090D49" w:rsidP="00AA069A">
      <w:pPr>
        <w:pStyle w:val="PSNadpis1"/>
      </w:pPr>
      <w:bookmarkStart w:id="23" w:name="_Toc118457837"/>
      <w:r w:rsidRPr="00F305E3">
        <w:t>Maximální produkovaná množství a druhy odpadů a emisí při výstavbě, jejich likvidace</w:t>
      </w:r>
      <w:bookmarkEnd w:id="23"/>
    </w:p>
    <w:p w14:paraId="2830B512" w14:textId="684E8F5A" w:rsidR="00AA069A" w:rsidRPr="00F305E3" w:rsidRDefault="00773FF0" w:rsidP="00E20FC7">
      <w:pPr>
        <w:pStyle w:val="PSOdstavec"/>
      </w:pPr>
      <w:r w:rsidRPr="00F305E3">
        <w:t xml:space="preserve">Problematika odpadů je podrobně zpracována v příloze B – Souhrnná </w:t>
      </w:r>
      <w:r w:rsidR="0032092A">
        <w:t>technická zpráva, kapitola B.2.6</w:t>
      </w:r>
      <w:r w:rsidRPr="00F305E3">
        <w:t>.</w:t>
      </w:r>
    </w:p>
    <w:p w14:paraId="6F9F3A1F" w14:textId="77777777" w:rsidR="00AA069A" w:rsidRPr="00F305E3" w:rsidRDefault="00090D49" w:rsidP="00AA069A">
      <w:pPr>
        <w:pStyle w:val="PSNadpis1"/>
      </w:pPr>
      <w:bookmarkStart w:id="24" w:name="_Toc118457838"/>
      <w:r w:rsidRPr="00F305E3">
        <w:t>Bilance zemních prací, požadavky na přísun nebo deponie zemin</w:t>
      </w:r>
      <w:bookmarkEnd w:id="24"/>
    </w:p>
    <w:p w14:paraId="6AEFCB72" w14:textId="77777777" w:rsidR="007A024F" w:rsidRDefault="009C6CA7" w:rsidP="00E20FC7">
      <w:pPr>
        <w:pStyle w:val="PSOdstavec"/>
      </w:pPr>
      <w:r w:rsidRPr="00F305E3">
        <w:t>Vytěžená zemina bude uložena na mezideponii na staveništi a použita ke zpětným zásypům (v</w:t>
      </w:r>
      <w:r w:rsidR="00B6195A" w:rsidRPr="00F305E3">
        <w:t> </w:t>
      </w:r>
      <w:r w:rsidRPr="00F305E3">
        <w:t xml:space="preserve">případě dobrých fyzikálních vlastností). Přebytky budou odvezeny na řízenou skládku. </w:t>
      </w:r>
    </w:p>
    <w:p w14:paraId="5B59CF91" w14:textId="08B86A72" w:rsidR="00D140EA" w:rsidRDefault="00D140EA" w:rsidP="00E20FC7">
      <w:pPr>
        <w:pStyle w:val="PSOdstavec"/>
      </w:pPr>
      <w:r w:rsidRPr="00D140EA">
        <w:t>V místech, kde se navržená stavba nenachází v</w:t>
      </w:r>
      <w:r w:rsidR="004714A2">
        <w:t> </w:t>
      </w:r>
      <w:r w:rsidRPr="00D140EA">
        <w:t>prostoru</w:t>
      </w:r>
      <w:r w:rsidR="004714A2">
        <w:t xml:space="preserve"> související</w:t>
      </w:r>
      <w:r w:rsidRPr="00D140EA">
        <w:t xml:space="preserve"> stavby stezky</w:t>
      </w:r>
      <w:r w:rsidR="004714A2">
        <w:t>,</w:t>
      </w:r>
      <w:r w:rsidRPr="00D140EA">
        <w:t xml:space="preserve"> dojde </w:t>
      </w:r>
      <w:r w:rsidR="004714A2">
        <w:br/>
      </w:r>
      <w:r w:rsidRPr="00D140EA">
        <w:t>k sejmutí ornice v předpokládané tloušťce 0,3</w:t>
      </w:r>
      <w:r w:rsidR="0065281B">
        <w:t>0</w:t>
      </w:r>
      <w:r w:rsidRPr="00D140EA">
        <w:t xml:space="preserve"> m. Následně budou provedeny výkopy, uložení navržených sítí technické infrastruktury, zpětný zásyp a ornice bude uložena opět na původní místo.</w:t>
      </w:r>
    </w:p>
    <w:p w14:paraId="36372AC1" w14:textId="03EF4023" w:rsidR="007A024F" w:rsidRDefault="00D140EA" w:rsidP="00E20FC7">
      <w:pPr>
        <w:pStyle w:val="PSOdstavec"/>
        <w:rPr>
          <w:u w:val="single"/>
        </w:rPr>
      </w:pPr>
      <w:r>
        <w:rPr>
          <w:szCs w:val="20"/>
        </w:rPr>
        <w:t>Skrývka ornice a následný odvoz/rozprostření je řešeno samostatně v rámci stavby Klatovy – cyklostezka podél I/22 v Puškinově ulici – objekt dopravní stavby a příslušenství.</w:t>
      </w:r>
    </w:p>
    <w:p w14:paraId="4A85AC26" w14:textId="7D70095F" w:rsidR="00AA069A" w:rsidRPr="00F305E3" w:rsidRDefault="009C6CA7" w:rsidP="00E20FC7">
      <w:pPr>
        <w:pStyle w:val="PSOdstavec"/>
      </w:pPr>
      <w:r w:rsidRPr="00F305E3">
        <w:t>Podrobnosti dořeší investor společně s generálním dodavatelem stavby při vlastní výstavbě.</w:t>
      </w:r>
    </w:p>
    <w:p w14:paraId="052A156F" w14:textId="77777777" w:rsidR="00AA069A" w:rsidRPr="00F305E3" w:rsidRDefault="00AA069A" w:rsidP="00AA069A">
      <w:pPr>
        <w:pStyle w:val="PSNadpis1"/>
      </w:pPr>
      <w:bookmarkStart w:id="25" w:name="_Toc118457839"/>
      <w:r w:rsidRPr="00F305E3">
        <w:t>Ochrana životního prostředí při výstavbě</w:t>
      </w:r>
      <w:bookmarkEnd w:id="25"/>
    </w:p>
    <w:p w14:paraId="3A84FED1" w14:textId="77777777" w:rsidR="003D3E50" w:rsidRPr="00F305E3" w:rsidRDefault="003D3E50" w:rsidP="00E20FC7">
      <w:pPr>
        <w:pStyle w:val="PSOdstavec"/>
      </w:pPr>
      <w:r w:rsidRPr="00F305E3">
        <w:t>Zabezpečení výstavby z hlediska péče o životní prostředí si vyžádá stálou kontrolní a řídící činnost pracovníků vedení stavby. Podle stavebního zákona č. 183/2006 Sb., je třeba vytvořit při stavbě podmínky odpovídající zájmům ochrany životního prostředí.</w:t>
      </w:r>
    </w:p>
    <w:p w14:paraId="1B307A4F" w14:textId="77777777" w:rsidR="003D3E50" w:rsidRPr="00F305E3" w:rsidRDefault="003D3E50" w:rsidP="003D3E50">
      <w:pPr>
        <w:pStyle w:val="PSOdstavec"/>
      </w:pPr>
      <w:r w:rsidRPr="00F305E3">
        <w:t>Nepředpokládá se významný negativní dopad stavebních prací na životní prostředí.</w:t>
      </w:r>
    </w:p>
    <w:p w14:paraId="2DD0EF22" w14:textId="77777777" w:rsidR="003D3E50" w:rsidRPr="00F305E3" w:rsidRDefault="003D3E50" w:rsidP="003D3E50">
      <w:pPr>
        <w:pStyle w:val="PSOdstavec"/>
        <w:numPr>
          <w:ilvl w:val="0"/>
          <w:numId w:val="45"/>
        </w:numPr>
      </w:pPr>
      <w:r w:rsidRPr="00F305E3">
        <w:t xml:space="preserve">Okolní pozemky nebudou realizací záměru dotčeny a nebude zde ukládána žádná přebytečná výkopová zemina, stavební materiál či stavební odpad. Povrch okolních pozemků po stavbě bude urovnán do původního stavu. </w:t>
      </w:r>
    </w:p>
    <w:p w14:paraId="4372BB4D" w14:textId="77777777" w:rsidR="003D3E50" w:rsidRPr="00F305E3" w:rsidRDefault="003D3E50" w:rsidP="003D3E50">
      <w:pPr>
        <w:pStyle w:val="PSOdstavec"/>
        <w:numPr>
          <w:ilvl w:val="0"/>
          <w:numId w:val="45"/>
        </w:numPr>
      </w:pPr>
      <w:r w:rsidRPr="00F305E3">
        <w:t xml:space="preserve">Při provádění prací nebudou poškozeny okolní stromy (např. odření kmenů, poškození kořenového systému, zasypání kořenových náběhů). </w:t>
      </w:r>
    </w:p>
    <w:p w14:paraId="23884B8C" w14:textId="7B0405C9" w:rsidR="003D3E50" w:rsidRPr="00F305E3" w:rsidRDefault="003D3E50" w:rsidP="003D3E50">
      <w:pPr>
        <w:pStyle w:val="PSOdstavec"/>
        <w:numPr>
          <w:ilvl w:val="0"/>
          <w:numId w:val="45"/>
        </w:numPr>
      </w:pPr>
      <w:r w:rsidRPr="00F305E3">
        <w:t xml:space="preserve">Při všech pracích, ale zejména při provádění výkopů, bude dodržena norma </w:t>
      </w:r>
      <w:r w:rsidR="00D140EA">
        <w:br/>
      </w:r>
      <w:r w:rsidRPr="00F305E3">
        <w:t xml:space="preserve">ČSN 83 9061, řešící ochranu dřevin při stavebních a zemních pracích. </w:t>
      </w:r>
    </w:p>
    <w:p w14:paraId="3EC6F3C8" w14:textId="77777777" w:rsidR="003D3E50" w:rsidRPr="00F305E3" w:rsidRDefault="003D3E50" w:rsidP="003D3E50">
      <w:pPr>
        <w:pStyle w:val="PSOdstavec"/>
        <w:rPr>
          <w:u w:val="single"/>
        </w:rPr>
      </w:pPr>
      <w:r w:rsidRPr="00F305E3">
        <w:rPr>
          <w:u w:val="single"/>
        </w:rPr>
        <w:t>Je třeba dbát zejména na:</w:t>
      </w:r>
    </w:p>
    <w:p w14:paraId="718302CA" w14:textId="77777777" w:rsidR="003D3E50" w:rsidRPr="00F305E3" w:rsidRDefault="003D3E50" w:rsidP="003D3E50">
      <w:pPr>
        <w:pStyle w:val="PSOdstavec"/>
        <w:numPr>
          <w:ilvl w:val="0"/>
          <w:numId w:val="46"/>
        </w:numPr>
      </w:pPr>
      <w:r w:rsidRPr="00F305E3">
        <w:t>Omezení hlučnosti na stavbě (viz kapitola 4)</w:t>
      </w:r>
    </w:p>
    <w:p w14:paraId="4A0EF5FE" w14:textId="77777777" w:rsidR="003D3E50" w:rsidRPr="00F305E3" w:rsidRDefault="003D3E50" w:rsidP="003D3E50">
      <w:pPr>
        <w:pStyle w:val="PSOdstavec"/>
        <w:numPr>
          <w:ilvl w:val="0"/>
          <w:numId w:val="46"/>
        </w:numPr>
      </w:pPr>
      <w:r w:rsidRPr="00F305E3">
        <w:t>Ochranu vod před znečištěním, zejména ropnými produkty</w:t>
      </w:r>
    </w:p>
    <w:p w14:paraId="3AFFFFCB" w14:textId="77777777" w:rsidR="003D3E50" w:rsidRPr="00F305E3" w:rsidRDefault="003D3E50" w:rsidP="003D3E50">
      <w:pPr>
        <w:pStyle w:val="PSOdstavec"/>
        <w:numPr>
          <w:ilvl w:val="0"/>
          <w:numId w:val="46"/>
        </w:numPr>
      </w:pPr>
      <w:r w:rsidRPr="00F305E3">
        <w:t>Snížení prašnosti kropením při bourání (viz kapitola 4)</w:t>
      </w:r>
    </w:p>
    <w:p w14:paraId="0A04E584" w14:textId="77777777" w:rsidR="003D3E50" w:rsidRPr="00F305E3" w:rsidRDefault="003D3E50" w:rsidP="003D3E50">
      <w:pPr>
        <w:pStyle w:val="PSOdstavec"/>
        <w:numPr>
          <w:ilvl w:val="0"/>
          <w:numId w:val="46"/>
        </w:numPr>
      </w:pPr>
      <w:r w:rsidRPr="00F305E3">
        <w:t>Zamezení znečištění</w:t>
      </w:r>
    </w:p>
    <w:p w14:paraId="78E5B977" w14:textId="6AA2735E" w:rsidR="003D3E50" w:rsidRPr="00F305E3" w:rsidRDefault="003D3E50" w:rsidP="003D3E50">
      <w:pPr>
        <w:pStyle w:val="PSOdstavec"/>
        <w:numPr>
          <w:ilvl w:val="0"/>
          <w:numId w:val="46"/>
        </w:numPr>
      </w:pPr>
      <w:r w:rsidRPr="00F305E3">
        <w:t>Likvidaci a třídění odpadů při st</w:t>
      </w:r>
      <w:r w:rsidR="0032092A">
        <w:t>avbě (viz kapitola B.2.6</w:t>
      </w:r>
      <w:r w:rsidRPr="00F305E3">
        <w:t xml:space="preserve"> v Souhrnné techn. zprávě)</w:t>
      </w:r>
    </w:p>
    <w:p w14:paraId="2008F322" w14:textId="77777777" w:rsidR="003D3E50" w:rsidRPr="00F305E3" w:rsidRDefault="003D3E50" w:rsidP="003D3E50">
      <w:pPr>
        <w:pStyle w:val="PSOdstavec"/>
        <w:rPr>
          <w:u w:val="single"/>
        </w:rPr>
      </w:pPr>
      <w:r w:rsidRPr="00F305E3">
        <w:rPr>
          <w:u w:val="single"/>
        </w:rPr>
        <w:t>Výčet některých možných opatření, která eliminují negativní vlivy při realizaci stavby:</w:t>
      </w:r>
    </w:p>
    <w:p w14:paraId="12641E38" w14:textId="77777777" w:rsidR="003D3E50" w:rsidRPr="00F305E3" w:rsidRDefault="003D3E50" w:rsidP="003D3E50">
      <w:pPr>
        <w:pStyle w:val="PSOdstavec"/>
        <w:numPr>
          <w:ilvl w:val="0"/>
          <w:numId w:val="46"/>
        </w:numPr>
      </w:pPr>
      <w:r w:rsidRPr="00F305E3">
        <w:t>Motory mobilní techniky, která se používá na stavbě, udržovat v optimálním pracovním režimu a nezvyšovat zbytečně otáčky, aby nedocházelo k nedokonalému spalování paliva a k vytváření škodlivin ve výfukových plynech. Nenechávat motory u</w:t>
      </w:r>
      <w:r w:rsidR="00B6195A" w:rsidRPr="00F305E3">
        <w:t> </w:t>
      </w:r>
      <w:r w:rsidRPr="00F305E3">
        <w:t xml:space="preserve">mobilní techniky zbytečně běžet na prázdno. </w:t>
      </w:r>
    </w:p>
    <w:p w14:paraId="25E80D08" w14:textId="77777777" w:rsidR="003D3E50" w:rsidRPr="00F305E3" w:rsidRDefault="003D3E50" w:rsidP="003D3E50">
      <w:pPr>
        <w:pStyle w:val="PSOdstavec"/>
        <w:numPr>
          <w:ilvl w:val="0"/>
          <w:numId w:val="46"/>
        </w:numPr>
      </w:pPr>
      <w:r w:rsidRPr="00F305E3">
        <w:lastRenderedPageBreak/>
        <w:t>Zamezovat ukládání vybouraných stavebních materiálů v zastavěném prostoru a</w:t>
      </w:r>
      <w:r w:rsidR="00B6195A" w:rsidRPr="00F305E3">
        <w:t> </w:t>
      </w:r>
      <w:r w:rsidRPr="00F305E3">
        <w:t xml:space="preserve">urychleně jej odvážet a likvidovat, </w:t>
      </w:r>
    </w:p>
    <w:p w14:paraId="5248B8B5" w14:textId="77777777" w:rsidR="003D3E50" w:rsidRPr="00F305E3" w:rsidRDefault="003D3E50" w:rsidP="003D3E50">
      <w:pPr>
        <w:pStyle w:val="PSOdstavec"/>
        <w:numPr>
          <w:ilvl w:val="0"/>
          <w:numId w:val="46"/>
        </w:numPr>
      </w:pPr>
      <w:r w:rsidRPr="00F305E3">
        <w:t xml:space="preserve">Kolem zastavěného prostoru používat staveništních ohrazení, pro usměrňování hlučnosti a prašnosti. </w:t>
      </w:r>
    </w:p>
    <w:p w14:paraId="4AE2D890" w14:textId="77777777" w:rsidR="003D3E50" w:rsidRPr="00F305E3" w:rsidRDefault="003D3E50" w:rsidP="003D3E50">
      <w:pPr>
        <w:pStyle w:val="PSOdstavec"/>
        <w:numPr>
          <w:ilvl w:val="0"/>
          <w:numId w:val="46"/>
        </w:numPr>
      </w:pPr>
      <w:r w:rsidRPr="00F305E3">
        <w:t>Prostor pro sklady sypkých hmot bude v rámci budovy v uzavřeném dvoře nebo v</w:t>
      </w:r>
      <w:r w:rsidR="00B6195A" w:rsidRPr="00F305E3">
        <w:t> </w:t>
      </w:r>
      <w:r w:rsidRPr="00F305E3">
        <w:t xml:space="preserve">zásobníku sypkých hmot (vápno, cement, apod.). </w:t>
      </w:r>
    </w:p>
    <w:p w14:paraId="7B9AD9DC" w14:textId="77777777" w:rsidR="003D3E50" w:rsidRPr="00F305E3" w:rsidRDefault="003D3E50" w:rsidP="003D3E50">
      <w:pPr>
        <w:pStyle w:val="PSOdstavec"/>
        <w:numPr>
          <w:ilvl w:val="0"/>
          <w:numId w:val="46"/>
        </w:numPr>
      </w:pPr>
      <w:r w:rsidRPr="00F305E3">
        <w:t xml:space="preserve">Omezit popojíždění a stání aut a stavebních strojů mimo zpevněné vozovky a plochy na nejmenší míru nebo je vyloučit. </w:t>
      </w:r>
    </w:p>
    <w:p w14:paraId="7EA4CD0C" w14:textId="77777777" w:rsidR="003D3E50" w:rsidRPr="00F305E3" w:rsidRDefault="003D3E50" w:rsidP="003D3E50">
      <w:pPr>
        <w:pStyle w:val="PSOdstavec"/>
        <w:numPr>
          <w:ilvl w:val="0"/>
          <w:numId w:val="46"/>
        </w:numPr>
      </w:pPr>
      <w:r w:rsidRPr="00F305E3">
        <w:t xml:space="preserve">Staveništní provozní plochy udržovat dobře odvodněné a čistitelné. </w:t>
      </w:r>
    </w:p>
    <w:p w14:paraId="135B3694" w14:textId="77777777" w:rsidR="003D3E50" w:rsidRPr="00F305E3" w:rsidRDefault="003D3E50" w:rsidP="003D3E50">
      <w:pPr>
        <w:pStyle w:val="PSOdstavec"/>
        <w:numPr>
          <w:ilvl w:val="0"/>
          <w:numId w:val="46"/>
        </w:numPr>
      </w:pPr>
      <w:r w:rsidRPr="00F305E3">
        <w:t>V případě znečištění odstraňovat bláto nanesené na komunikacích vč. provozních a</w:t>
      </w:r>
      <w:r w:rsidR="00B6195A" w:rsidRPr="00F305E3">
        <w:t> </w:t>
      </w:r>
      <w:r w:rsidRPr="00F305E3">
        <w:t xml:space="preserve">odstavných ploch. </w:t>
      </w:r>
    </w:p>
    <w:p w14:paraId="2D4990ED" w14:textId="77777777" w:rsidR="003D3E50" w:rsidRPr="00F305E3" w:rsidRDefault="003D3E50" w:rsidP="003D3E50">
      <w:pPr>
        <w:pStyle w:val="PSOdstavec"/>
        <w:numPr>
          <w:ilvl w:val="0"/>
          <w:numId w:val="46"/>
        </w:numPr>
      </w:pPr>
      <w:r w:rsidRPr="00F305E3">
        <w:t>Zamezit splachování bláta do kanalizace, seškrabané nebo spláchnuté bláto z</w:t>
      </w:r>
      <w:r w:rsidR="00B6195A" w:rsidRPr="00F305E3">
        <w:t> </w:t>
      </w:r>
      <w:r w:rsidRPr="00F305E3">
        <w:t xml:space="preserve">komunikací průběžně odvážet. </w:t>
      </w:r>
    </w:p>
    <w:p w14:paraId="7A49A0AC" w14:textId="77777777" w:rsidR="003D3E50" w:rsidRPr="00F305E3" w:rsidRDefault="003D3E50" w:rsidP="003D3E50">
      <w:pPr>
        <w:pStyle w:val="PSOdstavec"/>
        <w:rPr>
          <w:u w:val="single"/>
        </w:rPr>
      </w:pPr>
      <w:r w:rsidRPr="00F305E3">
        <w:rPr>
          <w:u w:val="single"/>
        </w:rPr>
        <w:t>Strojní bourání:</w:t>
      </w:r>
    </w:p>
    <w:p w14:paraId="75A5D8BF" w14:textId="77777777" w:rsidR="003D3E50" w:rsidRPr="00F305E3" w:rsidRDefault="003D3E50" w:rsidP="003D3E50">
      <w:pPr>
        <w:pStyle w:val="PSOdstavec"/>
        <w:numPr>
          <w:ilvl w:val="0"/>
          <w:numId w:val="46"/>
        </w:numPr>
      </w:pPr>
      <w:r w:rsidRPr="00F305E3">
        <w:t>Zajištění celkového prostoru – vymezení prostoru bezpečnostní páskou nebo ohrazením.</w:t>
      </w:r>
    </w:p>
    <w:p w14:paraId="767917BC" w14:textId="77777777" w:rsidR="003D3E50" w:rsidRPr="00F305E3" w:rsidRDefault="003D3E50" w:rsidP="003D3E50">
      <w:pPr>
        <w:pStyle w:val="PSOdstavec"/>
        <w:numPr>
          <w:ilvl w:val="0"/>
          <w:numId w:val="46"/>
        </w:numPr>
      </w:pPr>
      <w:r w:rsidRPr="00F305E3">
        <w:t>Snížení prašnosti – kropení prostoru demolice.</w:t>
      </w:r>
    </w:p>
    <w:p w14:paraId="1E908D59" w14:textId="77777777" w:rsidR="00AA069A" w:rsidRPr="00F305E3" w:rsidRDefault="003D3E50" w:rsidP="00AA069A">
      <w:pPr>
        <w:pStyle w:val="PSOdstavec"/>
        <w:numPr>
          <w:ilvl w:val="0"/>
          <w:numId w:val="46"/>
        </w:numPr>
      </w:pPr>
      <w:r w:rsidRPr="00F305E3">
        <w:t>Dodržování technologického postupu.</w:t>
      </w:r>
    </w:p>
    <w:p w14:paraId="2A8B4129" w14:textId="77777777" w:rsidR="00AA069A" w:rsidRPr="003F2A1D" w:rsidRDefault="00AA069A" w:rsidP="00AA069A">
      <w:pPr>
        <w:pStyle w:val="PSNadpis1"/>
      </w:pPr>
      <w:bookmarkStart w:id="26" w:name="_Toc118457840"/>
      <w:r w:rsidRPr="003F2A1D">
        <w:t>Zásady bezpečnosti a ochrany zdraví při práci na staveništi</w:t>
      </w:r>
      <w:bookmarkEnd w:id="26"/>
    </w:p>
    <w:p w14:paraId="3B4F93B8" w14:textId="77777777" w:rsidR="00AA069A" w:rsidRPr="003F2A1D" w:rsidRDefault="00CD7CA1" w:rsidP="00E20FC7">
      <w:pPr>
        <w:pStyle w:val="PSOdstavec"/>
      </w:pPr>
      <w:r w:rsidRPr="003F2A1D">
        <w:t>S ohledem na rozsah problematiky řešeno v samostatné příloze E.2.</w:t>
      </w:r>
    </w:p>
    <w:p w14:paraId="76E2BACE" w14:textId="77777777" w:rsidR="00AA069A" w:rsidRPr="003F2A1D" w:rsidRDefault="00AA069A" w:rsidP="00AA069A">
      <w:pPr>
        <w:pStyle w:val="PSNadpis1"/>
      </w:pPr>
      <w:bookmarkStart w:id="27" w:name="_Toc118457841"/>
      <w:r w:rsidRPr="003F2A1D">
        <w:t>Úpravy pro bezbariérové užívání výstavbou dotčených ploch</w:t>
      </w:r>
      <w:bookmarkEnd w:id="27"/>
    </w:p>
    <w:p w14:paraId="6EAFB2F7" w14:textId="7979F93B" w:rsidR="00BC636B" w:rsidRPr="003F2A1D" w:rsidRDefault="00BC636B" w:rsidP="00E20FC7">
      <w:pPr>
        <w:pStyle w:val="PSOdstavec"/>
      </w:pPr>
      <w:r w:rsidRPr="003F2A1D">
        <w:t xml:space="preserve">Vzhledem k tomu, že v současnosti se </w:t>
      </w:r>
      <w:r w:rsidR="00D140EA">
        <w:t>v místě stavby</w:t>
      </w:r>
      <w:r w:rsidRPr="003F2A1D">
        <w:t xml:space="preserve"> nenachází chodníky, které by byly bezpečné pro pohyb osob se sníženou schopností pohybu a orientace a jejich pohyb musí probíhat pouze v doprovodu druhé osoby, je s tímto uvažováno i během výstavby. Při stavbě je uvažováno s etapizací, která omezí provoz v co nejmenším měřítku, a tedy minimalizuje i omezení pěší trasy. Přístup k jednotlivým nemovitostem musí být vždy zachován.</w:t>
      </w:r>
    </w:p>
    <w:p w14:paraId="65718EE9" w14:textId="77777777" w:rsidR="00BC636B" w:rsidRPr="003F2A1D" w:rsidRDefault="00BC636B" w:rsidP="00BC636B">
      <w:pPr>
        <w:pStyle w:val="PSOdstavec"/>
      </w:pPr>
      <w:r w:rsidRPr="003F2A1D">
        <w:t xml:space="preserve"> V případě nutnosti vybudování dočasné komunikace pro pěší (při postupu odlišném od postupu navrhovaného v této dokumentaci) musí být splněny požadavky dané platnou legislativou, zejména vyhláškou č. 398/2009 Sb., o obecných technických požadavcích zabezpečujících bezbariérové užívání staveb.</w:t>
      </w:r>
    </w:p>
    <w:p w14:paraId="7B74A0B9" w14:textId="77777777" w:rsidR="00AA069A" w:rsidRPr="003F2A1D" w:rsidRDefault="00AA069A" w:rsidP="00AA069A">
      <w:pPr>
        <w:pStyle w:val="PSNadpis1"/>
      </w:pPr>
      <w:bookmarkStart w:id="28" w:name="_Toc118457842"/>
      <w:r w:rsidRPr="003F2A1D">
        <w:t>Zásady pro dopravně-inženýrská opatření</w:t>
      </w:r>
      <w:bookmarkEnd w:id="28"/>
    </w:p>
    <w:p w14:paraId="2320D34B" w14:textId="77777777" w:rsidR="003C50B1" w:rsidRDefault="003C50B1" w:rsidP="003C50B1">
      <w:pPr>
        <w:pStyle w:val="PSOdstavec"/>
      </w:pPr>
      <w:r>
        <w:t>Stavba bude označena v souladu s </w:t>
      </w:r>
      <w:r w:rsidRPr="00164E93">
        <w:rPr>
          <w:b/>
          <w:bCs/>
        </w:rPr>
        <w:t>TP 66</w:t>
      </w:r>
      <w:r>
        <w:t xml:space="preserve"> (Zásady pro označování pracovních míst na pozemních komunikacích). Při samotné stavbě se na silnici I/22 v Puškinově ulici předpokládá vyznačení pracovního místa dle schématu </w:t>
      </w:r>
      <w:r w:rsidRPr="00164E93">
        <w:rPr>
          <w:b/>
          <w:bCs/>
        </w:rPr>
        <w:t>B/6</w:t>
      </w:r>
      <w:r>
        <w:t xml:space="preserve"> nebo na základě koordinace se stavbou I/27 Klatovy – přeložka, 1. stavba může být použito jiné schéma.</w:t>
      </w:r>
    </w:p>
    <w:p w14:paraId="6103973E" w14:textId="6AE1F0AA" w:rsidR="001F1C81" w:rsidRPr="003F2A1D" w:rsidRDefault="001F1C81" w:rsidP="00E20FC7">
      <w:pPr>
        <w:pStyle w:val="PSOdstavec"/>
      </w:pPr>
      <w:r w:rsidRPr="003F2A1D">
        <w:t xml:space="preserve">V průběhu výstavby bude stavbou umožněn průjezd vozidel IZS koridorem širokým min. 3,5 m </w:t>
      </w:r>
      <w:r w:rsidRPr="003F2A1D">
        <w:br/>
        <w:t xml:space="preserve">a zároveň bude umožněn průchod chodcům bezpečným koridorem. </w:t>
      </w:r>
      <w:r w:rsidR="00E10C0A" w:rsidRPr="003F2A1D">
        <w:t>Vždy musí být zachován provoz veřejné linkové dopravy.</w:t>
      </w:r>
    </w:p>
    <w:p w14:paraId="09920C25" w14:textId="588BC9C8" w:rsidR="00DB1DFE" w:rsidRPr="003F2A1D" w:rsidRDefault="00DB1DFE" w:rsidP="00DB1DFE">
      <w:pPr>
        <w:pStyle w:val="PSOdstavec"/>
        <w:rPr>
          <w:b/>
        </w:rPr>
      </w:pPr>
      <w:r w:rsidRPr="003F2A1D">
        <w:rPr>
          <w:b/>
        </w:rPr>
        <w:t xml:space="preserve">Obecně dopravně-inženýrská opatření závisí </w:t>
      </w:r>
      <w:bookmarkStart w:id="29" w:name="_Hlk529437081"/>
      <w:r w:rsidRPr="003F2A1D">
        <w:rPr>
          <w:b/>
        </w:rPr>
        <w:t xml:space="preserve">na projednání ZOV dodavatelem stavby </w:t>
      </w:r>
      <w:r w:rsidRPr="003F2A1D">
        <w:rPr>
          <w:b/>
        </w:rPr>
        <w:br/>
        <w:t>s Policií ČR</w:t>
      </w:r>
      <w:bookmarkEnd w:id="29"/>
      <w:r w:rsidRPr="003F2A1D">
        <w:rPr>
          <w:b/>
        </w:rPr>
        <w:t xml:space="preserve"> a příslušným odborem dopravy. Bude vycházet z konkrétní etapizace se zohledněním aktuálních požadavků investora a možností dodavatele.</w:t>
      </w:r>
    </w:p>
    <w:p w14:paraId="3AC9B66B" w14:textId="77777777" w:rsidR="00AA069A" w:rsidRPr="003F2A1D" w:rsidRDefault="001F1C81" w:rsidP="001F1C81">
      <w:pPr>
        <w:pStyle w:val="PSOdstavec"/>
      </w:pPr>
      <w:r w:rsidRPr="003F2A1D">
        <w:t>Veškeré svislé provizorní dopravní značení bude osazeno v souladu se zákonem</w:t>
      </w:r>
      <w:r w:rsidRPr="003F2A1D">
        <w:rPr>
          <w:rFonts w:cs="Arial"/>
        </w:rPr>
        <w:t xml:space="preserve"> č. 268/2015, kterým je novelizován zákon č. 361/2000 Sb., o provozu na pozemních komunikacích</w:t>
      </w:r>
      <w:r w:rsidRPr="003F2A1D">
        <w:t xml:space="preserve">, TP 66 MD </w:t>
      </w:r>
      <w:r w:rsidRPr="003F2A1D">
        <w:lastRenderedPageBreak/>
        <w:t>a</w:t>
      </w:r>
      <w:r w:rsidR="00B6195A" w:rsidRPr="003F2A1D">
        <w:t> </w:t>
      </w:r>
      <w:r w:rsidRPr="003F2A1D">
        <w:t>MV (Zásady pro přechodné dopravní značení). Svislé provizorní dopravní značky budou plechové v reflexní úpravě.</w:t>
      </w:r>
    </w:p>
    <w:p w14:paraId="6767F6F8" w14:textId="77777777" w:rsidR="00AA069A" w:rsidRPr="002664B6" w:rsidRDefault="00AA069A" w:rsidP="00AA069A">
      <w:pPr>
        <w:pStyle w:val="PSNadpis1"/>
      </w:pPr>
      <w:bookmarkStart w:id="30" w:name="_Toc118457843"/>
      <w:r w:rsidRPr="002664B6">
        <w:t>Stanovení speciálních podmínek pro provádění stavby</w:t>
      </w:r>
      <w:bookmarkEnd w:id="30"/>
    </w:p>
    <w:p w14:paraId="1A7A689B" w14:textId="77777777" w:rsidR="00AA069A" w:rsidRPr="002664B6" w:rsidRDefault="00090D49" w:rsidP="00E20FC7">
      <w:pPr>
        <w:pStyle w:val="PSOdstavec"/>
      </w:pPr>
      <w:r w:rsidRPr="002664B6">
        <w:t>V rámci výstavby nejsou zvláštní požadavky na provádění stavby, které vyžadují bezpečnostní opatření. Při provádění stavby musí být dodržovány veškeré bezpečnostní předpisy a nařízení za účelem ochrany osob při provádění stavební činnosti.</w:t>
      </w:r>
    </w:p>
    <w:p w14:paraId="650BB3FC" w14:textId="77777777" w:rsidR="00AA069A" w:rsidRPr="00C653A2" w:rsidRDefault="00AA069A" w:rsidP="00AA069A">
      <w:pPr>
        <w:pStyle w:val="PSNadpis1"/>
      </w:pPr>
      <w:bookmarkStart w:id="31" w:name="_Toc118457844"/>
      <w:r w:rsidRPr="00C653A2">
        <w:t>Zařízení staveniště s vyznačením vjezdu</w:t>
      </w:r>
      <w:bookmarkEnd w:id="31"/>
    </w:p>
    <w:p w14:paraId="0D04B4CC" w14:textId="726A8540" w:rsidR="001E62C5" w:rsidRPr="00C653A2" w:rsidRDefault="001E62C5" w:rsidP="00E20FC7">
      <w:pPr>
        <w:pStyle w:val="PSOdstavec"/>
      </w:pPr>
      <w:r w:rsidRPr="00C653A2">
        <w:t xml:space="preserve">Vzhledem k charakteru a rozsahu stavby se nepředpokládá rozsáhlé zařízení staveniště. V místě staveniště bude navržena deponie ornice a deponie zeminy. Vše pouze pro množství potřebné ke zpětným zemním pracím. </w:t>
      </w:r>
    </w:p>
    <w:p w14:paraId="0898BF51" w14:textId="77777777" w:rsidR="001E62C5" w:rsidRPr="00C653A2" w:rsidRDefault="001E62C5" w:rsidP="001E62C5">
      <w:pPr>
        <w:pStyle w:val="PSOdstavec"/>
      </w:pPr>
      <w:r w:rsidRPr="00C653A2">
        <w:t>Na staveništi bude dále navrženo místo pro sociální zařízení a skladové plochy pro odpady vzniklé při práci. Místo pro parkování vozidel stavební techniky určí zhotovitel stavby dle technologického postupu výstavby jednotlivých stavebních objektů.</w:t>
      </w:r>
    </w:p>
    <w:p w14:paraId="66F04BA8" w14:textId="64EAE2C4" w:rsidR="001E62C5" w:rsidRPr="00C653A2" w:rsidRDefault="001B1434" w:rsidP="001E62C5">
      <w:pPr>
        <w:pStyle w:val="PSOdstavec"/>
      </w:pPr>
      <w:r>
        <w:t>Napojení staveniště na dopravní infrastrukturu bude řešeno ze silnice I/22</w:t>
      </w:r>
      <w:r w:rsidRPr="00C653A2">
        <w:t>.</w:t>
      </w:r>
    </w:p>
    <w:p w14:paraId="2B9365F1" w14:textId="7B86D57E" w:rsidR="00AA069A" w:rsidRPr="00341B32" w:rsidRDefault="00AA069A" w:rsidP="00AA069A">
      <w:pPr>
        <w:pStyle w:val="PSNadpis1"/>
      </w:pPr>
      <w:bookmarkStart w:id="32" w:name="_Toc118457845"/>
      <w:r w:rsidRPr="00341B32">
        <w:t>Postup výstavby, rozhodující dílčí termíny</w:t>
      </w:r>
      <w:bookmarkEnd w:id="32"/>
    </w:p>
    <w:p w14:paraId="50BA9655" w14:textId="77777777" w:rsidR="003D3E50" w:rsidRDefault="003D3E50" w:rsidP="00E20FC7">
      <w:pPr>
        <w:pStyle w:val="PSOdstavec"/>
      </w:pPr>
      <w:r w:rsidRPr="00341B32">
        <w:t xml:space="preserve">V rámci projektu je zpracována dokumentace Zásady organizace výstavby v rozsahu požadovaném vyhláškou č. 499/2006 Sb. o dokumentaci staveb. </w:t>
      </w:r>
    </w:p>
    <w:p w14:paraId="1D9E06EF" w14:textId="77777777" w:rsidR="001B1434" w:rsidRDefault="001B1434" w:rsidP="001B1434">
      <w:pPr>
        <w:pStyle w:val="PSOdstavec"/>
      </w:pPr>
      <w:r w:rsidRPr="00724338">
        <w:t xml:space="preserve">Na základě prováděcího projektu DPS se vybere realizační firma, která projekt dopracuje do výrobního rozsahu (dle technologického vybavení a za řízení provádějící firmy) a </w:t>
      </w:r>
      <w:r>
        <w:t xml:space="preserve">bude </w:t>
      </w:r>
      <w:r w:rsidRPr="00724338">
        <w:t>projednána s investorem nebo jeho přímým zástupcem (technický dozor investora) ještě před zahájením stavebních prací. Při dopracování zásad organizace výstavby musí hlavní dodavatel klást hlavní důraz na práci za mimořádných podmínek.</w:t>
      </w:r>
    </w:p>
    <w:p w14:paraId="527CCC60" w14:textId="77777777" w:rsidR="001B1434" w:rsidRDefault="001B1434" w:rsidP="001B1434">
      <w:pPr>
        <w:pStyle w:val="PSOdstavec"/>
      </w:pPr>
      <w:r w:rsidRPr="00EE2ECC">
        <w:t>Staveniště bude zařízeno, uspořádáno a vybaveno tak, aby se stavba mohla řádně a</w:t>
      </w:r>
      <w:r>
        <w:t> </w:t>
      </w:r>
      <w:r w:rsidRPr="00EE2ECC">
        <w:t>bezpečně realizovat. Na území stavby jsou kapacitně vyhovující prostory potřebné pro zařízení staveniště. Stavební výrobky a materiály se budou na staveništi řádně a bezpečně uskladňovat a</w:t>
      </w:r>
      <w:r>
        <w:t> </w:t>
      </w:r>
      <w:r w:rsidRPr="00EE2ECC">
        <w:t>ukládat, při dbaní na veřejný pořádek.</w:t>
      </w:r>
    </w:p>
    <w:p w14:paraId="18B958A4" w14:textId="77777777" w:rsidR="001B1434" w:rsidRDefault="001B1434" w:rsidP="001B1434">
      <w:pPr>
        <w:pStyle w:val="PSOdstavec"/>
      </w:pPr>
      <w:r w:rsidRPr="00EE2ECC">
        <w:t>Dále hlavní dodavatel zpracuje opatření pro zajištění bezpečnosti práce pracovníků na stavbě včetně požadavků projektanta před zahájením stavebních prací a toto odsouhlasí s investorem a</w:t>
      </w:r>
      <w:r>
        <w:t> </w:t>
      </w:r>
      <w:r w:rsidRPr="00EE2ECC">
        <w:t>technickým dozorem investora nejpozději 7 dní před zahájením prací.</w:t>
      </w:r>
      <w:r>
        <w:t xml:space="preserve"> Problematika BOZP podrobněji řešena v samostatné příloze E.2.</w:t>
      </w:r>
    </w:p>
    <w:p w14:paraId="057746BB" w14:textId="198A5649" w:rsidR="001B1434" w:rsidRDefault="001B1434" w:rsidP="001B1434">
      <w:pPr>
        <w:pStyle w:val="PSOdstavec"/>
      </w:pPr>
      <w:r w:rsidRPr="00724338">
        <w:t xml:space="preserve">Stavba bude prováděna po částech, aby byla vždy zachována možnost pohybu chodců, přístup ke všem nemovitostem a aby byla v co největší míře zachována možnost příjezdu vozidel </w:t>
      </w:r>
      <w:r>
        <w:br/>
      </w:r>
      <w:r w:rsidRPr="00724338">
        <w:t>k přilehlým nemovitostem.</w:t>
      </w:r>
    </w:p>
    <w:p w14:paraId="0BE7FC4B" w14:textId="4C34805A" w:rsidR="001B1434" w:rsidRDefault="001B1434" w:rsidP="00E20FC7">
      <w:pPr>
        <w:pStyle w:val="PSOdstavec"/>
      </w:pPr>
      <w:r w:rsidRPr="00341B32">
        <w:t xml:space="preserve">Délka realizace bude odvislá od dodavatelem zvoleného způsobu výstavby v jednotlivých pracovních etapách. </w:t>
      </w:r>
      <w:r>
        <w:t xml:space="preserve">Na základě požadavku investora, který chce realizovat zároveň i související stavbu smíšené stezky, veřejného osvětlení a dešťové kanalizace dle PD “Klatovy – cyklostezka podél I/22 v Puškinově ulici – objekt dopravní stavby a příslušenství“ se předpokládá celková doba realizace přibližně 5-6 měsíců (včetně stezky, veřejného osvětlení a dešťové kanalizace). </w:t>
      </w:r>
      <w:r w:rsidRPr="00CC5FEE">
        <w:t xml:space="preserve">V uvedené době nejsou zahrnuty lhůty na formální přípravu stavby (dopravně inženýrská opatření, </w:t>
      </w:r>
      <w:r w:rsidRPr="00DE3BA1">
        <w:t>dopravně inženýrské rozhodnutí atd.), jedná se čistě o dobu potřebnou k výstavbě.</w:t>
      </w:r>
    </w:p>
    <w:p w14:paraId="34640182" w14:textId="77777777" w:rsidR="001B1434" w:rsidRPr="009619E3" w:rsidRDefault="001B1434" w:rsidP="001B1434">
      <w:pPr>
        <w:pStyle w:val="PSOdstavec"/>
      </w:pPr>
      <w:r>
        <w:t>Předpokládá se, že v</w:t>
      </w:r>
      <w:r w:rsidRPr="009619E3">
        <w:t xml:space="preserve">lastní stavba bude probíhat po následujících krocích: </w:t>
      </w:r>
    </w:p>
    <w:p w14:paraId="7B9AB12A" w14:textId="77777777" w:rsidR="001B1434" w:rsidRPr="009619E3" w:rsidRDefault="001B1434" w:rsidP="001B1434">
      <w:pPr>
        <w:pStyle w:val="PSOdstavec"/>
        <w:numPr>
          <w:ilvl w:val="0"/>
          <w:numId w:val="48"/>
        </w:numPr>
        <w:spacing w:before="0" w:after="0"/>
        <w:ind w:left="1451" w:hanging="357"/>
      </w:pPr>
      <w:r w:rsidRPr="009619E3">
        <w:t>Osazení přechodného dopravního značení a zařízení v pracovním místě</w:t>
      </w:r>
      <w:r>
        <w:t>.</w:t>
      </w:r>
    </w:p>
    <w:p w14:paraId="788B8965" w14:textId="77777777" w:rsidR="001B1434" w:rsidRPr="009619E3" w:rsidRDefault="001B1434" w:rsidP="001B1434">
      <w:pPr>
        <w:pStyle w:val="PSOdstavec"/>
        <w:numPr>
          <w:ilvl w:val="0"/>
          <w:numId w:val="48"/>
        </w:numPr>
        <w:spacing w:before="0" w:after="0"/>
        <w:ind w:left="1451" w:hanging="357"/>
      </w:pPr>
      <w:r>
        <w:t>Vytyčení a v</w:t>
      </w:r>
      <w:r w:rsidRPr="009619E3">
        <w:t>iditeln</w:t>
      </w:r>
      <w:r>
        <w:t>é</w:t>
      </w:r>
      <w:r w:rsidRPr="009619E3">
        <w:t xml:space="preserve"> označen</w:t>
      </w:r>
      <w:r>
        <w:t>í</w:t>
      </w:r>
      <w:r w:rsidRPr="009619E3">
        <w:t xml:space="preserve"> vešker</w:t>
      </w:r>
      <w:r>
        <w:t>ých</w:t>
      </w:r>
      <w:r w:rsidRPr="009619E3">
        <w:t xml:space="preserve"> vedení </w:t>
      </w:r>
      <w:r>
        <w:t xml:space="preserve">IS </w:t>
      </w:r>
      <w:r w:rsidRPr="009619E3">
        <w:t>v lokalitě stavby</w:t>
      </w:r>
      <w:r>
        <w:t xml:space="preserve"> (z</w:t>
      </w:r>
      <w:r w:rsidRPr="009619E3">
        <w:t>a účasti příslušných správců</w:t>
      </w:r>
      <w:r>
        <w:t>).</w:t>
      </w:r>
    </w:p>
    <w:p w14:paraId="1C22F2B0" w14:textId="77777777" w:rsidR="001B1434" w:rsidRPr="009619E3" w:rsidRDefault="001B1434" w:rsidP="001B1434">
      <w:pPr>
        <w:pStyle w:val="PSOdstavec"/>
        <w:numPr>
          <w:ilvl w:val="0"/>
          <w:numId w:val="48"/>
        </w:numPr>
        <w:spacing w:before="0" w:after="0"/>
        <w:ind w:left="1451" w:hanging="357"/>
      </w:pPr>
      <w:r w:rsidRPr="009619E3">
        <w:t>Vybudování zařízení staveniště</w:t>
      </w:r>
      <w:r>
        <w:t>.</w:t>
      </w:r>
    </w:p>
    <w:p w14:paraId="36EA20CD" w14:textId="77777777" w:rsidR="001B1434" w:rsidRDefault="001B1434" w:rsidP="001B1434">
      <w:pPr>
        <w:pStyle w:val="PSOdstavec"/>
        <w:numPr>
          <w:ilvl w:val="0"/>
          <w:numId w:val="48"/>
        </w:numPr>
        <w:spacing w:before="0" w:after="0"/>
        <w:ind w:left="1451" w:hanging="357"/>
      </w:pPr>
      <w:r>
        <w:t>Provedení veškerých přípravných prací (odstranění stávajících zpevněných i nezpevněných povrchů, kácení, sejmutí ornice, demolice atd.).</w:t>
      </w:r>
      <w:r w:rsidRPr="009619E3">
        <w:t xml:space="preserve"> </w:t>
      </w:r>
    </w:p>
    <w:p w14:paraId="4EF93229" w14:textId="6E502099" w:rsidR="001B1434" w:rsidRPr="009619E3" w:rsidRDefault="00FB3FCE" w:rsidP="001B1434">
      <w:pPr>
        <w:pStyle w:val="PSOdstavec"/>
        <w:numPr>
          <w:ilvl w:val="0"/>
          <w:numId w:val="48"/>
        </w:numPr>
        <w:spacing w:before="0" w:after="0"/>
        <w:ind w:left="1451" w:hanging="357"/>
      </w:pPr>
      <w:r>
        <w:lastRenderedPageBreak/>
        <w:t>Provedení výkopů a o</w:t>
      </w:r>
      <w:r w:rsidR="001B1434">
        <w:t>dstranění stávajícího vedení vodovodu a tlakové kanalizace.</w:t>
      </w:r>
    </w:p>
    <w:p w14:paraId="490638FE" w14:textId="2EC2A004" w:rsidR="001B1434" w:rsidRDefault="001B1434" w:rsidP="001B1434">
      <w:pPr>
        <w:pStyle w:val="PSOdstavec"/>
        <w:numPr>
          <w:ilvl w:val="0"/>
          <w:numId w:val="48"/>
        </w:numPr>
        <w:spacing w:before="0" w:after="0"/>
        <w:ind w:left="1451" w:hanging="357"/>
      </w:pPr>
      <w:r w:rsidRPr="009619E3">
        <w:t xml:space="preserve">Provedení </w:t>
      </w:r>
      <w:r w:rsidR="00FB3FCE">
        <w:t>výkopů pro nové vedení IS</w:t>
      </w:r>
      <w:r>
        <w:t>.</w:t>
      </w:r>
    </w:p>
    <w:p w14:paraId="5B8E58DA" w14:textId="5ED12B46" w:rsidR="00FB3FCE" w:rsidRDefault="00FB3FCE" w:rsidP="001B1434">
      <w:pPr>
        <w:pStyle w:val="PSOdstavec"/>
        <w:numPr>
          <w:ilvl w:val="0"/>
          <w:numId w:val="48"/>
        </w:numPr>
        <w:spacing w:before="0" w:after="0"/>
        <w:ind w:left="1451" w:hanging="357"/>
      </w:pPr>
      <w:r>
        <w:t>Zřízení startovacích jam pro provedení protlaků.</w:t>
      </w:r>
    </w:p>
    <w:p w14:paraId="58FDAAE6" w14:textId="4E0CC92B" w:rsidR="00FB3FCE" w:rsidRDefault="00FB3FCE" w:rsidP="001B1434">
      <w:pPr>
        <w:pStyle w:val="PSOdstavec"/>
        <w:numPr>
          <w:ilvl w:val="0"/>
          <w:numId w:val="48"/>
        </w:numPr>
        <w:spacing w:before="0" w:after="0"/>
        <w:ind w:left="1451" w:hanging="357"/>
      </w:pPr>
      <w:r>
        <w:t xml:space="preserve">Pokládka hlavního řadu IS, zřízení přípojek včetně překopů silnice I/22. </w:t>
      </w:r>
    </w:p>
    <w:p w14:paraId="646AC9A8" w14:textId="31DEACC1" w:rsidR="00FB3FCE" w:rsidRDefault="00FB3FCE" w:rsidP="001B1434">
      <w:pPr>
        <w:pStyle w:val="PSOdstavec"/>
        <w:numPr>
          <w:ilvl w:val="0"/>
          <w:numId w:val="48"/>
        </w:numPr>
        <w:spacing w:before="0" w:after="0"/>
        <w:ind w:left="1451" w:hanging="357"/>
      </w:pPr>
      <w:r>
        <w:t>Zpětný zásyp výkopů, zřízení nových konstrukčních vrstev v místech chodníku, vozovky a vjezdu.</w:t>
      </w:r>
    </w:p>
    <w:p w14:paraId="7D9BBDA5" w14:textId="628E8326" w:rsidR="001B1434" w:rsidRPr="009619E3" w:rsidRDefault="001B1434" w:rsidP="001B1434">
      <w:pPr>
        <w:pStyle w:val="PSOdstavec"/>
        <w:numPr>
          <w:ilvl w:val="0"/>
          <w:numId w:val="48"/>
        </w:numPr>
        <w:spacing w:before="0" w:after="0"/>
        <w:ind w:left="1451" w:hanging="357"/>
      </w:pPr>
      <w:r w:rsidRPr="009619E3">
        <w:t>Výšková úprava poklopů vodovodních šoupat a ostatních zařízení</w:t>
      </w:r>
      <w:r w:rsidR="00FB3FCE">
        <w:t xml:space="preserve"> na novou úroveň zpevněných ploch.</w:t>
      </w:r>
    </w:p>
    <w:p w14:paraId="1D5C7C75" w14:textId="77777777" w:rsidR="001B1434" w:rsidRDefault="001B1434" w:rsidP="001B1434">
      <w:pPr>
        <w:pStyle w:val="PSOdstavec"/>
        <w:numPr>
          <w:ilvl w:val="0"/>
          <w:numId w:val="48"/>
        </w:numPr>
        <w:spacing w:before="0" w:after="0"/>
        <w:ind w:left="1451" w:hanging="357"/>
      </w:pPr>
      <w:r w:rsidRPr="009619E3">
        <w:t>Dokončovací práce</w:t>
      </w:r>
      <w:r>
        <w:t>.</w:t>
      </w:r>
    </w:p>
    <w:p w14:paraId="7BACEF44" w14:textId="001F4DFA" w:rsidR="001B1434" w:rsidRDefault="001B1434" w:rsidP="00FB3FCE">
      <w:pPr>
        <w:pStyle w:val="PSOdstavec"/>
        <w:numPr>
          <w:ilvl w:val="0"/>
          <w:numId w:val="48"/>
        </w:numPr>
      </w:pPr>
      <w:r w:rsidRPr="009619E3">
        <w:t>Likvidace zařízení staveniště</w:t>
      </w:r>
      <w:r>
        <w:t>.</w:t>
      </w:r>
    </w:p>
    <w:p w14:paraId="2F18DEE7" w14:textId="152CC827" w:rsidR="00E84779" w:rsidRPr="00341B32" w:rsidRDefault="00E84779" w:rsidP="00E84779">
      <w:pPr>
        <w:pStyle w:val="PSOdstavec"/>
      </w:pPr>
      <w:r w:rsidRPr="00341B32">
        <w:t>Veškeré stavební práce musí být provedeny v souladu s platnými právními předpisy, TKP, ČSN a ČSN EN. Materiály použité při stavbě musí odpovídat všem platným právním předpisů, TKP, ČSN a ČSN EN.</w:t>
      </w:r>
    </w:p>
    <w:p w14:paraId="46367F78" w14:textId="22E86F85" w:rsidR="00E84779" w:rsidRPr="00341B32" w:rsidRDefault="00BE7C59" w:rsidP="00BE7C59">
      <w:pPr>
        <w:pStyle w:val="PSOdstavec"/>
      </w:pPr>
      <w:r w:rsidRPr="00341B32">
        <w:t>Plán kontrolních prohlídek je uveden v samostatné příloze E.3.</w:t>
      </w:r>
    </w:p>
    <w:p w14:paraId="33C4F403" w14:textId="77777777" w:rsidR="00B6195A" w:rsidRPr="00341B32" w:rsidRDefault="00B6195A" w:rsidP="00B6195A">
      <w:pPr>
        <w:pStyle w:val="PSNadpis1"/>
        <w:numPr>
          <w:ilvl w:val="1"/>
          <w:numId w:val="1"/>
        </w:numPr>
      </w:pPr>
      <w:bookmarkStart w:id="33" w:name="_Toc531350625"/>
      <w:bookmarkStart w:id="34" w:name="_Toc118457846"/>
      <w:r w:rsidRPr="00341B32">
        <w:t>Závěr</w:t>
      </w:r>
      <w:bookmarkEnd w:id="33"/>
      <w:bookmarkEnd w:id="34"/>
    </w:p>
    <w:p w14:paraId="25D1F3A1" w14:textId="2DBC2301" w:rsidR="00A9645D" w:rsidRPr="00341B32" w:rsidRDefault="00B6195A" w:rsidP="00E20FC7">
      <w:pPr>
        <w:pStyle w:val="PSOdstavec"/>
      </w:pPr>
      <w:r w:rsidRPr="00341B32">
        <w:fldChar w:fldCharType="begin"/>
      </w:r>
      <w:r w:rsidRPr="00341B32">
        <w:instrText>INCLUDETEXT "</w:instrText>
      </w:r>
      <w:r w:rsidRPr="00341B32">
        <w:fldChar w:fldCharType="begin"/>
      </w:r>
      <w:r w:rsidRPr="00341B32">
        <w:instrText>filename \P</w:instrText>
      </w:r>
      <w:r w:rsidRPr="00341B32">
        <w:fldChar w:fldCharType="separate"/>
      </w:r>
      <w:r w:rsidR="00A9645D" w:rsidRPr="00341B32">
        <w:rPr>
          <w:noProof/>
        </w:rPr>
        <w:instrText>D:\Dokumenty\Google Drive\Vzorové výkresy\Dokumenty\Zprávy - DUR+DSP\E.1 Technická zpráva ZOV - OBJEDNATEL - AKCE - STUPEN.docx</w:instrText>
      </w:r>
      <w:r w:rsidRPr="00341B32">
        <w:fldChar w:fldCharType="end"/>
      </w:r>
      <w:r w:rsidRPr="00341B32">
        <w:instrText>/../xx - vkladane texty.docx" ZAVER \*MERGEFORMAT</w:instrText>
      </w:r>
      <w:r w:rsidRPr="00341B32">
        <w:fldChar w:fldCharType="separate"/>
      </w:r>
      <w:bookmarkStart w:id="35" w:name="ZAVER"/>
      <w:r w:rsidR="00D43165" w:rsidRPr="00D43165">
        <w:t xml:space="preserve"> </w:t>
      </w:r>
      <w:r w:rsidR="00D43165" w:rsidRPr="00F93F1B">
        <w:t>Tato projektová dokumentace slouží jako dokumentace pro provádění stavby ve smyslu stavebního zákona a vyhlášky</w:t>
      </w:r>
      <w:r w:rsidR="00D43165">
        <w:t xml:space="preserve"> </w:t>
      </w:r>
      <w:r w:rsidR="00D43165" w:rsidRPr="0041418A">
        <w:t>č. 499/2006 Sb.</w:t>
      </w:r>
      <w:r w:rsidR="00D43165">
        <w:t>, v platném znění</w:t>
      </w:r>
      <w:r w:rsidR="00D43165" w:rsidRPr="00F93F1B">
        <w:t>. Je podkladem pro výběr</w:t>
      </w:r>
      <w:r w:rsidR="00D43165" w:rsidRPr="00F93F1B">
        <w:rPr>
          <w:rFonts w:cs="Arial"/>
        </w:rPr>
        <w:t xml:space="preserve"> zhotovitele a pro zpracování realizační dokumentace.</w:t>
      </w:r>
    </w:p>
    <w:p w14:paraId="082D4EC9" w14:textId="77777777" w:rsidR="00341B32" w:rsidRPr="00341B32" w:rsidRDefault="00341B32" w:rsidP="00341B32">
      <w:pPr>
        <w:pStyle w:val="PSOdstavec"/>
      </w:pPr>
    </w:p>
    <w:p w14:paraId="027C277B" w14:textId="47F2F2B2" w:rsidR="00AB2E88" w:rsidRPr="00AB2E88" w:rsidRDefault="00A9645D" w:rsidP="00B1677B">
      <w:pPr>
        <w:pStyle w:val="PSOdstavecbezodsazeni"/>
        <w:tabs>
          <w:tab w:val="right" w:pos="9070"/>
        </w:tabs>
        <w:spacing w:before="120"/>
      </w:pPr>
      <w:r w:rsidRPr="00341B32">
        <w:t>V Roudnici nad Labem</w:t>
      </w:r>
      <w:r w:rsidRPr="00341B32">
        <w:tab/>
        <w:t xml:space="preserve">Ing. </w:t>
      </w:r>
      <w:bookmarkEnd w:id="35"/>
      <w:r w:rsidR="00341B32" w:rsidRPr="00341B32">
        <w:t>Luboš Thomayer</w:t>
      </w:r>
      <w:r w:rsidR="00B6195A" w:rsidRPr="00341B32">
        <w:rPr>
          <w:rFonts w:cs="Arial"/>
          <w:sz w:val="16"/>
          <w:szCs w:val="16"/>
        </w:rPr>
        <w:fldChar w:fldCharType="end"/>
      </w:r>
      <w:bookmarkEnd w:id="17"/>
    </w:p>
    <w:sectPr w:rsidR="00AB2E88" w:rsidRPr="00AB2E88" w:rsidSect="004322C7">
      <w:headerReference w:type="default" r:id="rId10"/>
      <w:footerReference w:type="default" r:id="rId11"/>
      <w:pgSz w:w="11906" w:h="16838"/>
      <w:pgMar w:top="993" w:right="1418" w:bottom="1588"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74992" w14:textId="77777777" w:rsidR="000000D3" w:rsidRDefault="000000D3" w:rsidP="0093208F">
      <w:pPr>
        <w:spacing w:after="0" w:line="240" w:lineRule="auto"/>
      </w:pPr>
      <w:r>
        <w:separator/>
      </w:r>
    </w:p>
  </w:endnote>
  <w:endnote w:type="continuationSeparator" w:id="0">
    <w:p w14:paraId="1F54D514" w14:textId="77777777" w:rsidR="000000D3" w:rsidRDefault="000000D3" w:rsidP="00932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4289E" w14:textId="77777777" w:rsidR="000953C4" w:rsidRPr="003E3318" w:rsidRDefault="000953C4" w:rsidP="00863E28">
    <w:pPr>
      <w:pBdr>
        <w:top w:val="single" w:sz="4" w:space="0" w:color="858585"/>
      </w:pBdr>
      <w:tabs>
        <w:tab w:val="left" w:pos="1701"/>
        <w:tab w:val="right" w:pos="9072"/>
      </w:tabs>
      <w:spacing w:after="0" w:line="240" w:lineRule="auto"/>
      <w:jc w:val="both"/>
      <w:rPr>
        <w:rFonts w:ascii="Arial" w:hAnsi="Arial" w:cs="Arial"/>
        <w:color w:val="858585"/>
        <w:sz w:val="12"/>
        <w:szCs w:val="12"/>
      </w:rPr>
    </w:pPr>
    <w:r>
      <w:rPr>
        <w:rFonts w:cs="Arial"/>
        <w:noProof/>
        <w:sz w:val="18"/>
        <w:szCs w:val="18"/>
        <w:lang w:eastAsia="cs-CZ"/>
      </w:rPr>
      <w:drawing>
        <wp:anchor distT="0" distB="0" distL="114300" distR="114300" simplePos="0" relativeHeight="251657728" behindDoc="0" locked="0" layoutInCell="1" allowOverlap="1" wp14:anchorId="0A81004A" wp14:editId="11F4D7EC">
          <wp:simplePos x="0" y="0"/>
          <wp:positionH relativeFrom="page">
            <wp:posOffset>866775</wp:posOffset>
          </wp:positionH>
          <wp:positionV relativeFrom="page">
            <wp:posOffset>9886950</wp:posOffset>
          </wp:positionV>
          <wp:extent cx="952500" cy="390525"/>
          <wp:effectExtent l="0" t="0" r="0" b="9525"/>
          <wp:wrapSquare wrapText="bothSides"/>
          <wp:docPr id="18" name="Obrázek 1" descr="pdp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p_logo_rgb.png"/>
                  <pic:cNvPicPr/>
                </pic:nvPicPr>
                <pic:blipFill>
                  <a:blip r:embed="rId1"/>
                  <a:stretch>
                    <a:fillRect/>
                  </a:stretch>
                </pic:blipFill>
                <pic:spPr>
                  <a:xfrm>
                    <a:off x="0" y="0"/>
                    <a:ext cx="952500" cy="390525"/>
                  </a:xfrm>
                  <a:prstGeom prst="rect">
                    <a:avLst/>
                  </a:prstGeom>
                </pic:spPr>
              </pic:pic>
            </a:graphicData>
          </a:graphic>
        </wp:anchor>
      </w:drawing>
    </w:r>
    <w:r>
      <w:rPr>
        <w:rFonts w:cs="Arial"/>
        <w:noProof/>
        <w:sz w:val="18"/>
        <w:szCs w:val="18"/>
        <w:lang w:eastAsia="cs-CZ"/>
      </w:rPr>
      <mc:AlternateContent>
        <mc:Choice Requires="wps">
          <w:drawing>
            <wp:anchor distT="0" distB="0" distL="114300" distR="114300" simplePos="0" relativeHeight="251659776" behindDoc="0" locked="0" layoutInCell="1" allowOverlap="1" wp14:anchorId="790C45AF" wp14:editId="66DA3951">
              <wp:simplePos x="0" y="0"/>
              <wp:positionH relativeFrom="column">
                <wp:posOffset>991814</wp:posOffset>
              </wp:positionH>
              <wp:positionV relativeFrom="paragraph">
                <wp:posOffset>81280</wp:posOffset>
              </wp:positionV>
              <wp:extent cx="0" cy="247650"/>
              <wp:effectExtent l="0" t="0" r="19050" b="19050"/>
              <wp:wrapNone/>
              <wp:docPr id="4" name="Přímá spojnice 4"/>
              <wp:cNvGraphicFramePr/>
              <a:graphic xmlns:a="http://schemas.openxmlformats.org/drawingml/2006/main">
                <a:graphicData uri="http://schemas.microsoft.com/office/word/2010/wordprocessingShape">
                  <wps:wsp>
                    <wps:cNvCnPr/>
                    <wps:spPr>
                      <a:xfrm>
                        <a:off x="0" y="0"/>
                        <a:ext cx="0" cy="247650"/>
                      </a:xfrm>
                      <a:prstGeom prst="line">
                        <a:avLst/>
                      </a:prstGeom>
                      <a:ln w="6350">
                        <a:solidFill>
                          <a:srgbClr val="8585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E09AFF" id="Přímá spojnice 4"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78.1pt,6.4pt" to="78.1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" strokecolor="#858585" strokeweight=".5pt"/>
          </w:pict>
        </mc:Fallback>
      </mc:AlternateContent>
    </w:r>
    <w:r>
      <w:rPr>
        <w:rFonts w:cs="Arial"/>
        <w:color w:val="858585"/>
        <w:sz w:val="18"/>
        <w:szCs w:val="18"/>
      </w:rPr>
      <w:tab/>
    </w:r>
    <w:r w:rsidRPr="00863E28">
      <w:rPr>
        <w:rFonts w:ascii="Arial" w:hAnsi="Arial" w:cs="Arial"/>
        <w:color w:val="858585"/>
        <w:sz w:val="12"/>
        <w:szCs w:val="12"/>
        <w:lang w:val="en-US"/>
      </w:rPr>
      <w:t>Projekce dopravní Filip s.r.o.</w:t>
    </w:r>
    <w:r>
      <w:rPr>
        <w:rFonts w:ascii="Arial" w:hAnsi="Arial" w:cs="Arial"/>
        <w:color w:val="858585"/>
        <w:sz w:val="12"/>
        <w:szCs w:val="12"/>
        <w:lang w:val="en-US"/>
      </w:rPr>
      <w:tab/>
    </w:r>
    <w:r w:rsidRPr="00863E28">
      <w:rPr>
        <w:rFonts w:ascii="Arial" w:hAnsi="Arial" w:cs="Arial"/>
        <w:color w:val="858585"/>
      </w:rPr>
      <w:fldChar w:fldCharType="begin"/>
    </w:r>
    <w:r w:rsidRPr="00863E28">
      <w:rPr>
        <w:rFonts w:ascii="Arial" w:hAnsi="Arial" w:cs="Arial"/>
        <w:color w:val="858585"/>
      </w:rPr>
      <w:instrText xml:space="preserve"> PAGE   \* MERGEFORMAT </w:instrText>
    </w:r>
    <w:r w:rsidRPr="00863E28">
      <w:rPr>
        <w:rFonts w:ascii="Arial" w:hAnsi="Arial" w:cs="Arial"/>
        <w:color w:val="858585"/>
      </w:rPr>
      <w:fldChar w:fldCharType="separate"/>
    </w:r>
    <w:r w:rsidR="00DB373F">
      <w:rPr>
        <w:rFonts w:ascii="Arial" w:hAnsi="Arial" w:cs="Arial"/>
        <w:noProof/>
        <w:color w:val="858585"/>
      </w:rPr>
      <w:t>2</w:t>
    </w:r>
    <w:r w:rsidRPr="00863E28">
      <w:rPr>
        <w:rFonts w:ascii="Arial" w:hAnsi="Arial" w:cs="Arial"/>
        <w:color w:val="858585"/>
      </w:rPr>
      <w:fldChar w:fldCharType="end"/>
    </w:r>
    <w:r w:rsidRPr="003E3318">
      <w:rPr>
        <w:rFonts w:ascii="Arial" w:hAnsi="Arial" w:cs="Arial"/>
        <w:color w:val="858585"/>
        <w:sz w:val="12"/>
        <w:szCs w:val="12"/>
      </w:rPr>
      <w:t>/</w:t>
    </w:r>
    <w:r w:rsidRPr="003E3318">
      <w:rPr>
        <w:rFonts w:ascii="Arial" w:hAnsi="Arial" w:cs="Arial"/>
        <w:sz w:val="12"/>
        <w:szCs w:val="12"/>
      </w:rPr>
      <w:fldChar w:fldCharType="begin"/>
    </w:r>
    <w:r w:rsidRPr="003E3318">
      <w:rPr>
        <w:rFonts w:ascii="Arial" w:hAnsi="Arial" w:cs="Arial"/>
        <w:sz w:val="12"/>
        <w:szCs w:val="12"/>
      </w:rPr>
      <w:instrText xml:space="preserve"> NUMPAGES  \* Arabic  \* MERGEFORMAT </w:instrText>
    </w:r>
    <w:r w:rsidRPr="003E3318">
      <w:rPr>
        <w:rFonts w:ascii="Arial" w:hAnsi="Arial" w:cs="Arial"/>
        <w:sz w:val="12"/>
        <w:szCs w:val="12"/>
      </w:rPr>
      <w:fldChar w:fldCharType="separate"/>
    </w:r>
    <w:r w:rsidR="00DB373F" w:rsidRPr="00DB373F">
      <w:rPr>
        <w:rFonts w:ascii="Arial" w:hAnsi="Arial" w:cs="Arial"/>
        <w:noProof/>
        <w:color w:val="858585"/>
        <w:sz w:val="12"/>
        <w:szCs w:val="12"/>
      </w:rPr>
      <w:t>11</w:t>
    </w:r>
    <w:r w:rsidRPr="003E3318">
      <w:rPr>
        <w:rFonts w:ascii="Arial" w:hAnsi="Arial" w:cs="Arial"/>
        <w:noProof/>
        <w:color w:val="858585"/>
        <w:sz w:val="12"/>
        <w:szCs w:val="12"/>
      </w:rPr>
      <w:fldChar w:fldCharType="end"/>
    </w:r>
  </w:p>
  <w:p w14:paraId="01D72DF6" w14:textId="77777777" w:rsidR="000953C4" w:rsidRPr="003E3318" w:rsidRDefault="000953C4" w:rsidP="00863E28">
    <w:pPr>
      <w:pBdr>
        <w:top w:val="single" w:sz="4" w:space="0" w:color="858585"/>
      </w:pBdr>
      <w:tabs>
        <w:tab w:val="left" w:pos="1701"/>
      </w:tabs>
      <w:spacing w:after="0"/>
      <w:jc w:val="both"/>
      <w:rPr>
        <w:rFonts w:ascii="Arial" w:hAnsi="Arial" w:cs="Arial"/>
        <w:color w:val="858585"/>
        <w:sz w:val="12"/>
        <w:szCs w:val="12"/>
      </w:rPr>
    </w:pPr>
    <w:r>
      <w:rPr>
        <w:rFonts w:ascii="Arial" w:hAnsi="Arial" w:cs="Arial"/>
        <w:noProof/>
        <w:color w:val="858585"/>
        <w:sz w:val="12"/>
        <w:szCs w:val="12"/>
        <w:lang w:eastAsia="cs-CZ"/>
      </w:rPr>
      <mc:AlternateContent>
        <mc:Choice Requires="wps">
          <w:drawing>
            <wp:anchor distT="0" distB="0" distL="114300" distR="114300" simplePos="0" relativeHeight="251655680" behindDoc="0" locked="0" layoutInCell="1" allowOverlap="1" wp14:anchorId="5CD5C43F" wp14:editId="0FD68D57">
              <wp:simplePos x="0" y="0"/>
              <wp:positionH relativeFrom="column">
                <wp:posOffset>1894840</wp:posOffset>
              </wp:positionH>
              <wp:positionV relativeFrom="paragraph">
                <wp:posOffset>9881235</wp:posOffset>
              </wp:positionV>
              <wp:extent cx="0" cy="264160"/>
              <wp:effectExtent l="13335" t="5715" r="5715" b="6350"/>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4160"/>
                      </a:xfrm>
                      <a:prstGeom prst="straightConnector1">
                        <a:avLst/>
                      </a:prstGeom>
                      <a:noFill/>
                      <a:ln w="6350">
                        <a:solidFill>
                          <a:srgbClr val="85858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7F3689" id="_x0000_t32" coordsize="21600,21600" o:spt="32" o:oned="t" path="m,l21600,21600e" filled="f">
              <v:path arrowok="t" fillok="f" o:connecttype="none"/>
              <o:lock v:ext="edit" shapetype="t"/>
            </v:shapetype>
            <v:shape id="Přímá spojnice se šipkou 1" o:spid="_x0000_s1026" type="#_x0000_t32" style="position:absolute;margin-left:149.2pt;margin-top:778.05pt;width:0;height:2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" strokecolor="#858585" strokeweight=".5pt"/>
          </w:pict>
        </mc:Fallback>
      </mc:AlternateContent>
    </w:r>
    <w:r w:rsidRPr="003E3318">
      <w:rPr>
        <w:rFonts w:ascii="Arial" w:hAnsi="Arial" w:cs="Arial"/>
        <w:color w:val="858585"/>
        <w:sz w:val="12"/>
        <w:szCs w:val="12"/>
      </w:rPr>
      <w:tab/>
    </w:r>
    <w:r w:rsidRPr="00863E28">
      <w:rPr>
        <w:rFonts w:ascii="Arial" w:hAnsi="Arial" w:cs="Arial"/>
        <w:color w:val="858585"/>
        <w:sz w:val="12"/>
        <w:szCs w:val="12"/>
        <w:lang w:val="en-US"/>
      </w:rPr>
      <w:t>Švermova 1338, 413 01 Roudnice nad Labem</w:t>
    </w:r>
  </w:p>
  <w:p w14:paraId="370AF3E2" w14:textId="77777777" w:rsidR="000953C4" w:rsidRDefault="000953C4" w:rsidP="00863E28">
    <w:pPr>
      <w:pBdr>
        <w:top w:val="single" w:sz="4" w:space="0" w:color="858585"/>
      </w:pBdr>
      <w:tabs>
        <w:tab w:val="left" w:pos="1701"/>
      </w:tabs>
      <w:spacing w:after="0"/>
      <w:jc w:val="both"/>
    </w:pPr>
    <w:r w:rsidRPr="003E3318">
      <w:rPr>
        <w:rFonts w:ascii="Arial" w:hAnsi="Arial" w:cs="Arial"/>
        <w:color w:val="858585"/>
        <w:sz w:val="12"/>
        <w:szCs w:val="12"/>
      </w:rPr>
      <w:tab/>
      <w:t xml:space="preserve">www.pdprojekce.cz </w:t>
    </w:r>
    <w:r w:rsidRPr="003E3318">
      <w:rPr>
        <w:rFonts w:ascii="Arial" w:hAnsi="Arial" w:cs="Arial"/>
        <w:color w:val="858585"/>
        <w:sz w:val="12"/>
        <w:szCs w:val="12"/>
        <w:lang w:val="en-US"/>
      </w:rPr>
      <w:t xml:space="preserve">| projekce@pdprojekce.cz | </w:t>
    </w:r>
    <w:r>
      <w:rPr>
        <w:rFonts w:ascii="Arial" w:hAnsi="Arial" w:cs="Arial"/>
        <w:color w:val="858585"/>
        <w:sz w:val="12"/>
        <w:szCs w:val="12"/>
        <w:lang w:val="en-US"/>
      </w:rPr>
      <w:t xml:space="preserve">+420 </w:t>
    </w:r>
    <w:r w:rsidRPr="003E3318">
      <w:rPr>
        <w:rFonts w:ascii="Arial" w:hAnsi="Arial" w:cs="Arial"/>
        <w:color w:val="858585"/>
        <w:sz w:val="12"/>
        <w:szCs w:val="12"/>
      </w:rPr>
      <w:t>416 831 624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A5891" w14:textId="77777777" w:rsidR="000000D3" w:rsidRDefault="000000D3" w:rsidP="0093208F">
      <w:pPr>
        <w:spacing w:after="0" w:line="240" w:lineRule="auto"/>
      </w:pPr>
      <w:r>
        <w:separator/>
      </w:r>
    </w:p>
  </w:footnote>
  <w:footnote w:type="continuationSeparator" w:id="0">
    <w:p w14:paraId="194BE8C7" w14:textId="77777777" w:rsidR="000000D3" w:rsidRDefault="000000D3" w:rsidP="009320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9477F" w14:textId="77777777" w:rsidR="00903613" w:rsidRDefault="007D25B1" w:rsidP="00903613">
    <w:pPr>
      <w:pBdr>
        <w:bottom w:val="single" w:sz="4" w:space="1" w:color="858585"/>
      </w:pBdr>
      <w:tabs>
        <w:tab w:val="right" w:pos="9072"/>
      </w:tabs>
      <w:spacing w:after="0"/>
      <w:rPr>
        <w:rFonts w:ascii="Arial" w:hAnsi="Arial" w:cs="Arial"/>
        <w:caps/>
        <w:color w:val="858585"/>
        <w:sz w:val="12"/>
        <w:szCs w:val="12"/>
      </w:rPr>
    </w:pPr>
    <w:r>
      <w:rPr>
        <w:rFonts w:ascii="Arial" w:hAnsi="Arial" w:cs="Arial"/>
        <w:caps/>
        <w:color w:val="858585"/>
        <w:sz w:val="12"/>
        <w:szCs w:val="12"/>
      </w:rPr>
      <w:t>KLATOVY – CYKLOSTEZKA PODÉL I/22 V PUŠKINOVĚ ULICI</w:t>
    </w:r>
  </w:p>
  <w:p w14:paraId="3956FAC2" w14:textId="657D8A46" w:rsidR="000953C4" w:rsidRPr="00061A3D" w:rsidRDefault="00903613" w:rsidP="00903613">
    <w:pPr>
      <w:pBdr>
        <w:bottom w:val="single" w:sz="4" w:space="1" w:color="858585"/>
      </w:pBdr>
      <w:tabs>
        <w:tab w:val="right" w:pos="9072"/>
      </w:tabs>
      <w:spacing w:after="0"/>
      <w:rPr>
        <w:rFonts w:ascii="Arial" w:hAnsi="Arial" w:cs="Arial"/>
        <w:caps/>
        <w:color w:val="858585"/>
        <w:sz w:val="12"/>
        <w:szCs w:val="12"/>
      </w:rPr>
    </w:pPr>
    <w:r>
      <w:rPr>
        <w:rFonts w:ascii="Arial" w:hAnsi="Arial" w:cs="Arial"/>
        <w:caps/>
        <w:color w:val="858585"/>
        <w:sz w:val="12"/>
        <w:szCs w:val="12"/>
      </w:rPr>
      <w:t xml:space="preserve">- </w:t>
    </w:r>
    <w:r w:rsidR="00E20FC7">
      <w:rPr>
        <w:rFonts w:ascii="Arial" w:hAnsi="Arial" w:cs="Arial"/>
        <w:caps/>
        <w:color w:val="858585"/>
        <w:sz w:val="12"/>
        <w:szCs w:val="12"/>
      </w:rPr>
      <w:t>OBJEKT VODOHOSPODÁŘSKÉ STAVBY</w:t>
    </w:r>
    <w:r w:rsidR="000953C4" w:rsidRPr="00061A3D">
      <w:rPr>
        <w:rFonts w:ascii="Arial" w:hAnsi="Arial" w:cs="Arial"/>
        <w:caps/>
        <w:color w:val="858585"/>
        <w:sz w:val="12"/>
        <w:szCs w:val="12"/>
      </w:rPr>
      <w:tab/>
    </w:r>
    <w:r w:rsidR="000953C4">
      <w:rPr>
        <w:rFonts w:ascii="Arial" w:hAnsi="Arial" w:cs="Arial"/>
        <w:caps/>
        <w:color w:val="858585"/>
        <w:sz w:val="12"/>
        <w:szCs w:val="12"/>
      </w:rPr>
      <w:t>e</w:t>
    </w:r>
    <w:r w:rsidR="00CD7CA1">
      <w:rPr>
        <w:rFonts w:ascii="Arial" w:hAnsi="Arial" w:cs="Arial"/>
        <w:caps/>
        <w:color w:val="858585"/>
        <w:sz w:val="12"/>
        <w:szCs w:val="12"/>
      </w:rPr>
      <w:t>.1</w:t>
    </w:r>
    <w:r w:rsidR="000953C4" w:rsidRPr="00061A3D">
      <w:rPr>
        <w:rFonts w:ascii="Arial" w:hAnsi="Arial" w:cs="Arial"/>
        <w:caps/>
        <w:color w:val="858585"/>
        <w:sz w:val="12"/>
        <w:szCs w:val="12"/>
      </w:rPr>
      <w:t xml:space="preserve"> </w:t>
    </w:r>
    <w:r w:rsidR="000953C4" w:rsidRPr="00061A3D">
      <w:rPr>
        <w:rFonts w:ascii="Arial" w:hAnsi="Arial" w:cs="Arial"/>
        <w:caps/>
        <w:color w:val="858585"/>
        <w:sz w:val="12"/>
        <w:szCs w:val="12"/>
        <w:lang w:val="en-US"/>
      </w:rPr>
      <w:t xml:space="preserve">| </w:t>
    </w:r>
    <w:r w:rsidR="00D73654">
      <w:rPr>
        <w:rFonts w:ascii="Arial" w:hAnsi="Arial" w:cs="Arial"/>
        <w:caps/>
        <w:color w:val="858585"/>
        <w:sz w:val="12"/>
        <w:szCs w:val="12"/>
        <w:lang w:val="en-US"/>
      </w:rPr>
      <w:t>TECHNICKÁ ZPRÁVA ZOV</w:t>
    </w:r>
    <w:r w:rsidR="000953C4" w:rsidRPr="00061A3D">
      <w:rPr>
        <w:rFonts w:ascii="Arial" w:hAnsi="Arial" w:cs="Arial"/>
        <w:caps/>
        <w:color w:val="858585"/>
        <w:sz w:val="12"/>
        <w:szCs w:val="1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7C86"/>
    <w:multiLevelType w:val="hybridMultilevel"/>
    <w:tmpl w:val="0480E436"/>
    <w:lvl w:ilvl="0" w:tplc="424A8816">
      <w:numFmt w:val="bullet"/>
      <w:lvlText w:val="-"/>
      <w:lvlJc w:val="left"/>
      <w:pPr>
        <w:ind w:left="1097" w:hanging="360"/>
      </w:pPr>
      <w:rPr>
        <w:rFonts w:ascii="Arial Narrow" w:eastAsia="Times New Roman" w:hAnsi="Arial Narrow"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 w15:restartNumberingAfterBreak="0">
    <w:nsid w:val="0A435135"/>
    <w:multiLevelType w:val="hybridMultilevel"/>
    <w:tmpl w:val="DA0E050A"/>
    <w:lvl w:ilvl="0" w:tplc="BBE267E4">
      <w:start w:val="2"/>
      <w:numFmt w:val="bullet"/>
      <w:lvlText w:val="-"/>
      <w:lvlJc w:val="left"/>
      <w:pPr>
        <w:ind w:left="1457" w:hanging="360"/>
      </w:pPr>
      <w:rPr>
        <w:rFonts w:ascii="Tahoma" w:eastAsia="Times New Roman" w:hAnsi="Tahoma" w:cs="Tahoma" w:hint="default"/>
        <w:b/>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A6329EA"/>
    <w:multiLevelType w:val="hybridMultilevel"/>
    <w:tmpl w:val="422AD3C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0873562"/>
    <w:multiLevelType w:val="multilevel"/>
    <w:tmpl w:val="93F83D34"/>
    <w:lvl w:ilvl="0">
      <w:start w:val="1"/>
      <w:numFmt w:val="decimal"/>
      <w:lvlText w:val="%1"/>
      <w:lvlJc w:val="left"/>
      <w:pPr>
        <w:ind w:left="360" w:hanging="360"/>
      </w:pPr>
      <w:rPr>
        <w:rFonts w:hint="default"/>
      </w:rPr>
    </w:lvl>
    <w:lvl w:ilvl="1">
      <w:start w:val="1"/>
      <w:numFmt w:val="lowerLetter"/>
      <w:suff w:val="space"/>
      <w:lvlText w:val="%2)"/>
      <w:lvlJc w:val="left"/>
      <w:pPr>
        <w:ind w:left="720" w:hanging="153"/>
      </w:pPr>
      <w:rPr>
        <w:rFonts w:hint="default"/>
      </w:rPr>
    </w:lvl>
    <w:lvl w:ilvl="2">
      <w:start w:val="1"/>
      <w:numFmt w:val="decimal"/>
      <w:lvlRestart w:val="0"/>
      <w:suff w:val="space"/>
      <w:lvlText w:val="%1.%3)"/>
      <w:lvlJc w:val="left"/>
      <w:pPr>
        <w:ind w:left="720" w:hanging="153"/>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3.%4"/>
      <w:lvlJc w:val="left"/>
      <w:pPr>
        <w:ind w:left="765" w:hanging="19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A253137"/>
    <w:multiLevelType w:val="hybridMultilevel"/>
    <w:tmpl w:val="B90A4C94"/>
    <w:lvl w:ilvl="0" w:tplc="BBE267E4">
      <w:start w:val="2"/>
      <w:numFmt w:val="bullet"/>
      <w:lvlText w:val="-"/>
      <w:lvlJc w:val="left"/>
      <w:pPr>
        <w:ind w:left="720" w:hanging="360"/>
      </w:pPr>
      <w:rPr>
        <w:rFonts w:ascii="Tahoma" w:eastAsia="Times New Roman" w:hAnsi="Tahoma" w:cs="Tahoma" w:hint="default"/>
        <w:b/>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8A14DA"/>
    <w:multiLevelType w:val="hybridMultilevel"/>
    <w:tmpl w:val="26F4DB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AD7AA3"/>
    <w:multiLevelType w:val="hybridMultilevel"/>
    <w:tmpl w:val="417A788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27E373D9"/>
    <w:multiLevelType w:val="hybridMultilevel"/>
    <w:tmpl w:val="4572976E"/>
    <w:lvl w:ilvl="0" w:tplc="04050011">
      <w:start w:val="1"/>
      <w:numFmt w:val="decimal"/>
      <w:lvlText w:val="%1)"/>
      <w:lvlJc w:val="left"/>
      <w:pPr>
        <w:ind w:left="720" w:hanging="360"/>
      </w:pPr>
    </w:lvl>
    <w:lvl w:ilvl="1" w:tplc="BBE267E4">
      <w:start w:val="2"/>
      <w:numFmt w:val="bullet"/>
      <w:lvlText w:val="-"/>
      <w:lvlJc w:val="left"/>
      <w:pPr>
        <w:ind w:left="1440" w:hanging="360"/>
      </w:pPr>
      <w:rPr>
        <w:rFonts w:ascii="Tahoma" w:eastAsia="Times New Roman" w:hAnsi="Tahoma" w:cs="Tahoma" w:hint="default"/>
        <w:b/>
        <w:color w:val="auto"/>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E16901"/>
    <w:multiLevelType w:val="hybridMultilevel"/>
    <w:tmpl w:val="275EBE86"/>
    <w:lvl w:ilvl="0" w:tplc="424A8816">
      <w:numFmt w:val="bullet"/>
      <w:lvlText w:val="-"/>
      <w:lvlJc w:val="left"/>
      <w:pPr>
        <w:ind w:left="1287" w:hanging="360"/>
      </w:pPr>
      <w:rPr>
        <w:rFonts w:ascii="Arial Narrow" w:eastAsia="Times New Roman" w:hAnsi="Arial Narrow"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AC87C84"/>
    <w:multiLevelType w:val="hybridMultilevel"/>
    <w:tmpl w:val="503EE932"/>
    <w:lvl w:ilvl="0" w:tplc="BBE267E4">
      <w:start w:val="2"/>
      <w:numFmt w:val="bullet"/>
      <w:lvlText w:val="-"/>
      <w:lvlJc w:val="left"/>
      <w:pPr>
        <w:ind w:left="1287" w:hanging="360"/>
      </w:pPr>
      <w:rPr>
        <w:rFonts w:ascii="Tahoma" w:eastAsia="Times New Roman" w:hAnsi="Tahoma" w:cs="Tahoma" w:hint="default"/>
        <w:b/>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2DFB42A8"/>
    <w:multiLevelType w:val="hybridMultilevel"/>
    <w:tmpl w:val="BD6C6A8A"/>
    <w:lvl w:ilvl="0" w:tplc="0405000F">
      <w:start w:val="1"/>
      <w:numFmt w:val="decimal"/>
      <w:lvlText w:val="%1."/>
      <w:lvlJc w:val="left"/>
      <w:pPr>
        <w:ind w:left="1040" w:hanging="360"/>
      </w:pPr>
      <w:rPr>
        <w:rFonts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1" w15:restartNumberingAfterBreak="0">
    <w:nsid w:val="2FB32731"/>
    <w:multiLevelType w:val="hybridMultilevel"/>
    <w:tmpl w:val="95FA0162"/>
    <w:lvl w:ilvl="0" w:tplc="04050001">
      <w:start w:val="1"/>
      <w:numFmt w:val="bullet"/>
      <w:lvlText w:val=""/>
      <w:lvlJc w:val="left"/>
      <w:pPr>
        <w:ind w:left="1040" w:hanging="360"/>
      </w:pPr>
      <w:rPr>
        <w:rFonts w:ascii="Symbol" w:hAnsi="Symbo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2" w15:restartNumberingAfterBreak="0">
    <w:nsid w:val="31331DA9"/>
    <w:multiLevelType w:val="hybridMultilevel"/>
    <w:tmpl w:val="0CECFC16"/>
    <w:lvl w:ilvl="0" w:tplc="0360FA08">
      <w:numFmt w:val="bullet"/>
      <w:lvlText w:val="-"/>
      <w:lvlJc w:val="left"/>
      <w:pPr>
        <w:ind w:left="1457" w:hanging="360"/>
      </w:pPr>
      <w:rPr>
        <w:rFonts w:ascii="Arial" w:eastAsia="Times New Roman" w:hAnsi="Arial" w:cs="Aria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35A65DC3"/>
    <w:multiLevelType w:val="hybridMultilevel"/>
    <w:tmpl w:val="9BF47D40"/>
    <w:lvl w:ilvl="0" w:tplc="8794D428">
      <w:start w:val="1"/>
      <w:numFmt w:val="decimal"/>
      <w:pStyle w:val="PSSeznamcislovany"/>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5B87F75"/>
    <w:multiLevelType w:val="hybridMultilevel"/>
    <w:tmpl w:val="DEF60A2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3BA03A84"/>
    <w:multiLevelType w:val="hybridMultilevel"/>
    <w:tmpl w:val="1388AD24"/>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D5365CD"/>
    <w:multiLevelType w:val="hybridMultilevel"/>
    <w:tmpl w:val="55B691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12620D"/>
    <w:multiLevelType w:val="multilevel"/>
    <w:tmpl w:val="B6B2428E"/>
    <w:lvl w:ilvl="0">
      <w:start w:val="5"/>
      <w:numFmt w:val="upperLetter"/>
      <w:pStyle w:val="PSNadpis0"/>
      <w:lvlText w:val="%1."/>
      <w:lvlJc w:val="left"/>
      <w:pPr>
        <w:ind w:left="360" w:hanging="360"/>
      </w:pPr>
      <w:rPr>
        <w:rFonts w:hint="default"/>
      </w:rPr>
    </w:lvl>
    <w:lvl w:ilvl="1">
      <w:start w:val="1"/>
      <w:numFmt w:val="lowerLetter"/>
      <w:pStyle w:val="PSNadpis1"/>
      <w:lvlText w:val="%2)"/>
      <w:lvlJc w:val="left"/>
      <w:pPr>
        <w:ind w:left="737" w:hanging="737"/>
      </w:pPr>
      <w:rPr>
        <w:rFonts w:hint="default"/>
      </w:rPr>
    </w:lvl>
    <w:lvl w:ilvl="2">
      <w:start w:val="1"/>
      <w:numFmt w:val="decimal"/>
      <w:pStyle w:val="PSNadpis2cisla"/>
      <w:lvlText w:val="%1.%2.%3."/>
      <w:lvlJc w:val="left"/>
      <w:pPr>
        <w:ind w:left="737" w:hanging="737"/>
      </w:pPr>
      <w:rPr>
        <w:rFonts w:hint="default"/>
      </w:rPr>
    </w:lvl>
    <w:lvl w:ilvl="3">
      <w:start w:val="1"/>
      <w:numFmt w:val="lowerLetter"/>
      <w:lvlRestart w:val="2"/>
      <w:pStyle w:val="PSNadpis2pismena"/>
      <w:lvlText w:val="%4)"/>
      <w:lvlJc w:val="left"/>
      <w:pPr>
        <w:ind w:left="737" w:hanging="170"/>
      </w:pPr>
      <w:rPr>
        <w:rFonts w:hint="default"/>
      </w:rPr>
    </w:lvl>
    <w:lvl w:ilvl="4">
      <w:start w:val="1"/>
      <w:numFmt w:val="decimal"/>
      <w:pStyle w:val="PSNadpis3cisla"/>
      <w:lvlText w:val="%5."/>
      <w:lvlJc w:val="left"/>
      <w:pPr>
        <w:ind w:left="737" w:hanging="170"/>
      </w:pPr>
      <w:rPr>
        <w:rFonts w:hint="default"/>
      </w:rPr>
    </w:lvl>
    <w:lvl w:ilvl="5">
      <w:start w:val="1"/>
      <w:numFmt w:val="lowerLetter"/>
      <w:lvlRestart w:val="4"/>
      <w:pStyle w:val="PSNadpis3pismena"/>
      <w:lvlText w:val="%6)"/>
      <w:lvlJc w:val="left"/>
      <w:pPr>
        <w:ind w:left="1191" w:hanging="1191"/>
      </w:pPr>
      <w:rPr>
        <w:rFonts w:hint="default"/>
      </w:rPr>
    </w:lvl>
    <w:lvl w:ilvl="6">
      <w:start w:val="1"/>
      <w:numFmt w:val="lowerLetter"/>
      <w:pStyle w:val="PSNadpis4pismena"/>
      <w:lvlText w:val="%7)"/>
      <w:lvlJc w:val="left"/>
      <w:pPr>
        <w:ind w:left="1474" w:hanging="623"/>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594C7193"/>
    <w:multiLevelType w:val="hybridMultilevel"/>
    <w:tmpl w:val="190086F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5E453E04"/>
    <w:multiLevelType w:val="multilevel"/>
    <w:tmpl w:val="877E6716"/>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1702"/>
        </w:tabs>
        <w:ind w:left="1702"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418"/>
        </w:tabs>
        <w:ind w:left="1418" w:hanging="1418"/>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35D1661"/>
    <w:multiLevelType w:val="hybridMultilevel"/>
    <w:tmpl w:val="67DCDE70"/>
    <w:lvl w:ilvl="0" w:tplc="BBE267E4">
      <w:start w:val="2"/>
      <w:numFmt w:val="bullet"/>
      <w:lvlText w:val="-"/>
      <w:lvlJc w:val="left"/>
      <w:pPr>
        <w:ind w:left="1457" w:hanging="360"/>
      </w:pPr>
      <w:rPr>
        <w:rFonts w:ascii="Tahoma" w:eastAsia="Times New Roman" w:hAnsi="Tahoma" w:cs="Tahoma" w:hint="default"/>
        <w:b/>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763779CE"/>
    <w:multiLevelType w:val="hybridMultilevel"/>
    <w:tmpl w:val="7190241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17"/>
  </w:num>
  <w:num w:numId="2">
    <w:abstractNumId w:val="17"/>
  </w:num>
  <w:num w:numId="3">
    <w:abstractNumId w:val="3"/>
  </w:num>
  <w:num w:numId="4">
    <w:abstractNumId w:val="16"/>
  </w:num>
  <w:num w:numId="5">
    <w:abstractNumId w:val="7"/>
  </w:num>
  <w:num w:numId="6">
    <w:abstractNumId w:val="20"/>
  </w:num>
  <w:num w:numId="7">
    <w:abstractNumId w:val="1"/>
  </w:num>
  <w:num w:numId="8">
    <w:abstractNumId w:val="12"/>
  </w:num>
  <w:num w:numId="9">
    <w:abstractNumId w:val="8"/>
  </w:num>
  <w:num w:numId="10">
    <w:abstractNumId w:val="17"/>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4"/>
  </w:num>
  <w:num w:numId="34">
    <w:abstractNumId w:val="19"/>
  </w:num>
  <w:num w:numId="35">
    <w:abstractNumId w:val="17"/>
  </w:num>
  <w:num w:numId="36">
    <w:abstractNumId w:val="11"/>
  </w:num>
  <w:num w:numId="37">
    <w:abstractNumId w:val="10"/>
  </w:num>
  <w:num w:numId="38">
    <w:abstractNumId w:val="0"/>
  </w:num>
  <w:num w:numId="39">
    <w:abstractNumId w:val="4"/>
  </w:num>
  <w:num w:numId="40">
    <w:abstractNumId w:val="17"/>
  </w:num>
  <w:num w:numId="41">
    <w:abstractNumId w:val="17"/>
  </w:num>
  <w:num w:numId="42">
    <w:abstractNumId w:val="9"/>
  </w:num>
  <w:num w:numId="43">
    <w:abstractNumId w:val="15"/>
  </w:num>
  <w:num w:numId="44">
    <w:abstractNumId w:val="5"/>
  </w:num>
  <w:num w:numId="45">
    <w:abstractNumId w:val="21"/>
  </w:num>
  <w:num w:numId="46">
    <w:abstractNumId w:val="2"/>
  </w:num>
  <w:num w:numId="47">
    <w:abstractNumId w:val="6"/>
  </w:num>
  <w:num w:numId="48">
    <w:abstractNumId w:val="18"/>
  </w:num>
  <w:num w:numId="49">
    <w:abstractNumId w:val="17"/>
  </w:num>
  <w:num w:numId="5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903"/>
    <w:rsid w:val="000000D3"/>
    <w:rsid w:val="00000D20"/>
    <w:rsid w:val="00002345"/>
    <w:rsid w:val="00014E51"/>
    <w:rsid w:val="00026700"/>
    <w:rsid w:val="00030379"/>
    <w:rsid w:val="0003239F"/>
    <w:rsid w:val="00032855"/>
    <w:rsid w:val="00032B2C"/>
    <w:rsid w:val="00035201"/>
    <w:rsid w:val="0004089D"/>
    <w:rsid w:val="00043703"/>
    <w:rsid w:val="00043882"/>
    <w:rsid w:val="00045E9F"/>
    <w:rsid w:val="00046657"/>
    <w:rsid w:val="00051EF9"/>
    <w:rsid w:val="00061A3D"/>
    <w:rsid w:val="00064DA2"/>
    <w:rsid w:val="0006759E"/>
    <w:rsid w:val="000727A4"/>
    <w:rsid w:val="00073DF4"/>
    <w:rsid w:val="00074B19"/>
    <w:rsid w:val="00082C79"/>
    <w:rsid w:val="00090D49"/>
    <w:rsid w:val="000953C4"/>
    <w:rsid w:val="00096BC8"/>
    <w:rsid w:val="000A11DB"/>
    <w:rsid w:val="000A2FDB"/>
    <w:rsid w:val="000B63B5"/>
    <w:rsid w:val="000D5447"/>
    <w:rsid w:val="000E0651"/>
    <w:rsid w:val="000E5942"/>
    <w:rsid w:val="000F14BC"/>
    <w:rsid w:val="00104EAC"/>
    <w:rsid w:val="001052F4"/>
    <w:rsid w:val="00140147"/>
    <w:rsid w:val="001401D8"/>
    <w:rsid w:val="00156E6E"/>
    <w:rsid w:val="00164A78"/>
    <w:rsid w:val="00164E93"/>
    <w:rsid w:val="00177C6A"/>
    <w:rsid w:val="00197AA9"/>
    <w:rsid w:val="001A07DB"/>
    <w:rsid w:val="001B1434"/>
    <w:rsid w:val="001B1C73"/>
    <w:rsid w:val="001D20C7"/>
    <w:rsid w:val="001E294C"/>
    <w:rsid w:val="001E62C5"/>
    <w:rsid w:val="001F1C81"/>
    <w:rsid w:val="001F4508"/>
    <w:rsid w:val="00200366"/>
    <w:rsid w:val="00204295"/>
    <w:rsid w:val="00207C7B"/>
    <w:rsid w:val="002119FC"/>
    <w:rsid w:val="00215B2F"/>
    <w:rsid w:val="00216426"/>
    <w:rsid w:val="00216CE8"/>
    <w:rsid w:val="00225DBA"/>
    <w:rsid w:val="002270EB"/>
    <w:rsid w:val="00232670"/>
    <w:rsid w:val="002408E5"/>
    <w:rsid w:val="00241329"/>
    <w:rsid w:val="00250649"/>
    <w:rsid w:val="00255B59"/>
    <w:rsid w:val="002664B6"/>
    <w:rsid w:val="00273156"/>
    <w:rsid w:val="00281976"/>
    <w:rsid w:val="00283AFD"/>
    <w:rsid w:val="00286C7F"/>
    <w:rsid w:val="00287773"/>
    <w:rsid w:val="00287E71"/>
    <w:rsid w:val="0029042D"/>
    <w:rsid w:val="002938D9"/>
    <w:rsid w:val="002B10D0"/>
    <w:rsid w:val="002B4E72"/>
    <w:rsid w:val="002B6AD6"/>
    <w:rsid w:val="002C6B38"/>
    <w:rsid w:val="002D57B2"/>
    <w:rsid w:val="002F4612"/>
    <w:rsid w:val="002F5A2A"/>
    <w:rsid w:val="0031300C"/>
    <w:rsid w:val="0032092A"/>
    <w:rsid w:val="00331208"/>
    <w:rsid w:val="00331C3C"/>
    <w:rsid w:val="00341B32"/>
    <w:rsid w:val="00345D6B"/>
    <w:rsid w:val="00346093"/>
    <w:rsid w:val="003461F9"/>
    <w:rsid w:val="00354C11"/>
    <w:rsid w:val="00361736"/>
    <w:rsid w:val="003674E2"/>
    <w:rsid w:val="00370073"/>
    <w:rsid w:val="00371470"/>
    <w:rsid w:val="0037629E"/>
    <w:rsid w:val="003A19F2"/>
    <w:rsid w:val="003B14E5"/>
    <w:rsid w:val="003B6164"/>
    <w:rsid w:val="003B77CE"/>
    <w:rsid w:val="003C341B"/>
    <w:rsid w:val="003C50B1"/>
    <w:rsid w:val="003D3E50"/>
    <w:rsid w:val="003E0F0F"/>
    <w:rsid w:val="003E1D63"/>
    <w:rsid w:val="003E1E58"/>
    <w:rsid w:val="003E3318"/>
    <w:rsid w:val="003F2A1D"/>
    <w:rsid w:val="00410DF5"/>
    <w:rsid w:val="004322C7"/>
    <w:rsid w:val="00435C13"/>
    <w:rsid w:val="00447E7B"/>
    <w:rsid w:val="0045193B"/>
    <w:rsid w:val="004555FD"/>
    <w:rsid w:val="00457E0C"/>
    <w:rsid w:val="00465EA6"/>
    <w:rsid w:val="00466C75"/>
    <w:rsid w:val="004714A2"/>
    <w:rsid w:val="0048012B"/>
    <w:rsid w:val="0048780F"/>
    <w:rsid w:val="00492343"/>
    <w:rsid w:val="00494C7B"/>
    <w:rsid w:val="004A3141"/>
    <w:rsid w:val="004B1F64"/>
    <w:rsid w:val="004B2A54"/>
    <w:rsid w:val="004C2688"/>
    <w:rsid w:val="004C3C3B"/>
    <w:rsid w:val="004D2993"/>
    <w:rsid w:val="004E62B7"/>
    <w:rsid w:val="004F1508"/>
    <w:rsid w:val="00500F1B"/>
    <w:rsid w:val="00502985"/>
    <w:rsid w:val="00506BC9"/>
    <w:rsid w:val="00520DF4"/>
    <w:rsid w:val="00521377"/>
    <w:rsid w:val="0053457B"/>
    <w:rsid w:val="0054221F"/>
    <w:rsid w:val="0054265A"/>
    <w:rsid w:val="00545E66"/>
    <w:rsid w:val="00550701"/>
    <w:rsid w:val="00563AEB"/>
    <w:rsid w:val="00563FF9"/>
    <w:rsid w:val="00575D9F"/>
    <w:rsid w:val="005839AB"/>
    <w:rsid w:val="00583BBC"/>
    <w:rsid w:val="00584D87"/>
    <w:rsid w:val="00586C59"/>
    <w:rsid w:val="00590BE9"/>
    <w:rsid w:val="005A5494"/>
    <w:rsid w:val="005B07EA"/>
    <w:rsid w:val="005B14EC"/>
    <w:rsid w:val="005B2903"/>
    <w:rsid w:val="005B6A2C"/>
    <w:rsid w:val="005C183C"/>
    <w:rsid w:val="005C18D8"/>
    <w:rsid w:val="005C2D78"/>
    <w:rsid w:val="005C3E4D"/>
    <w:rsid w:val="005D0D64"/>
    <w:rsid w:val="005D2789"/>
    <w:rsid w:val="005E2CBB"/>
    <w:rsid w:val="005F2F2C"/>
    <w:rsid w:val="005F656D"/>
    <w:rsid w:val="0060340B"/>
    <w:rsid w:val="00612D8D"/>
    <w:rsid w:val="00616BB3"/>
    <w:rsid w:val="00640AC3"/>
    <w:rsid w:val="00643A96"/>
    <w:rsid w:val="0065281B"/>
    <w:rsid w:val="0067763A"/>
    <w:rsid w:val="00681D5F"/>
    <w:rsid w:val="00684068"/>
    <w:rsid w:val="00692009"/>
    <w:rsid w:val="00692A7A"/>
    <w:rsid w:val="00692E1C"/>
    <w:rsid w:val="006A3711"/>
    <w:rsid w:val="006A379B"/>
    <w:rsid w:val="006B3576"/>
    <w:rsid w:val="006B4A19"/>
    <w:rsid w:val="006D1873"/>
    <w:rsid w:val="006E3EA5"/>
    <w:rsid w:val="006E67BC"/>
    <w:rsid w:val="006F2F3C"/>
    <w:rsid w:val="006F4919"/>
    <w:rsid w:val="006F4DE5"/>
    <w:rsid w:val="0071025F"/>
    <w:rsid w:val="0072599A"/>
    <w:rsid w:val="00730FE2"/>
    <w:rsid w:val="007504E5"/>
    <w:rsid w:val="007507E7"/>
    <w:rsid w:val="007536BF"/>
    <w:rsid w:val="007641C0"/>
    <w:rsid w:val="007651E7"/>
    <w:rsid w:val="00766AEE"/>
    <w:rsid w:val="00772890"/>
    <w:rsid w:val="00773FF0"/>
    <w:rsid w:val="00774A39"/>
    <w:rsid w:val="00775207"/>
    <w:rsid w:val="0077541E"/>
    <w:rsid w:val="00783142"/>
    <w:rsid w:val="007873AA"/>
    <w:rsid w:val="00793869"/>
    <w:rsid w:val="00793BE2"/>
    <w:rsid w:val="007A024F"/>
    <w:rsid w:val="007B3632"/>
    <w:rsid w:val="007B552C"/>
    <w:rsid w:val="007B5611"/>
    <w:rsid w:val="007B5901"/>
    <w:rsid w:val="007C1703"/>
    <w:rsid w:val="007C5B23"/>
    <w:rsid w:val="007D25B1"/>
    <w:rsid w:val="007E7B07"/>
    <w:rsid w:val="007F200B"/>
    <w:rsid w:val="007F69AC"/>
    <w:rsid w:val="00812137"/>
    <w:rsid w:val="008279C5"/>
    <w:rsid w:val="00830F3E"/>
    <w:rsid w:val="008517E1"/>
    <w:rsid w:val="008637E7"/>
    <w:rsid w:val="00863E28"/>
    <w:rsid w:val="00864D90"/>
    <w:rsid w:val="0086694C"/>
    <w:rsid w:val="00874DC0"/>
    <w:rsid w:val="00892B90"/>
    <w:rsid w:val="008A3036"/>
    <w:rsid w:val="008A58E7"/>
    <w:rsid w:val="008A6F7C"/>
    <w:rsid w:val="008C770C"/>
    <w:rsid w:val="008E4FE9"/>
    <w:rsid w:val="008E7A47"/>
    <w:rsid w:val="008F7836"/>
    <w:rsid w:val="009017CC"/>
    <w:rsid w:val="00903613"/>
    <w:rsid w:val="00904C0A"/>
    <w:rsid w:val="009066A7"/>
    <w:rsid w:val="009175C8"/>
    <w:rsid w:val="0091792D"/>
    <w:rsid w:val="009205A0"/>
    <w:rsid w:val="00920B55"/>
    <w:rsid w:val="00922696"/>
    <w:rsid w:val="0093208F"/>
    <w:rsid w:val="00933526"/>
    <w:rsid w:val="009540E3"/>
    <w:rsid w:val="00954482"/>
    <w:rsid w:val="00960728"/>
    <w:rsid w:val="00961148"/>
    <w:rsid w:val="00973B39"/>
    <w:rsid w:val="00976EEF"/>
    <w:rsid w:val="00977AF8"/>
    <w:rsid w:val="009A38BA"/>
    <w:rsid w:val="009C6CA7"/>
    <w:rsid w:val="009C7803"/>
    <w:rsid w:val="009C7ADF"/>
    <w:rsid w:val="009D4C44"/>
    <w:rsid w:val="009E0788"/>
    <w:rsid w:val="009E2D1C"/>
    <w:rsid w:val="009E5D0A"/>
    <w:rsid w:val="009E62D8"/>
    <w:rsid w:val="009F0041"/>
    <w:rsid w:val="00A11C45"/>
    <w:rsid w:val="00A15C81"/>
    <w:rsid w:val="00A167E2"/>
    <w:rsid w:val="00A23561"/>
    <w:rsid w:val="00A307F9"/>
    <w:rsid w:val="00A343EE"/>
    <w:rsid w:val="00A51A37"/>
    <w:rsid w:val="00A56823"/>
    <w:rsid w:val="00A57E47"/>
    <w:rsid w:val="00A62C35"/>
    <w:rsid w:val="00A663FC"/>
    <w:rsid w:val="00A72B63"/>
    <w:rsid w:val="00A7361A"/>
    <w:rsid w:val="00A7785F"/>
    <w:rsid w:val="00A81106"/>
    <w:rsid w:val="00A95AD1"/>
    <w:rsid w:val="00A9645D"/>
    <w:rsid w:val="00AA069A"/>
    <w:rsid w:val="00AA3365"/>
    <w:rsid w:val="00AA5FA7"/>
    <w:rsid w:val="00AB1D39"/>
    <w:rsid w:val="00AB2E88"/>
    <w:rsid w:val="00AB48B3"/>
    <w:rsid w:val="00AB6AFA"/>
    <w:rsid w:val="00AB7937"/>
    <w:rsid w:val="00AE5769"/>
    <w:rsid w:val="00AF206F"/>
    <w:rsid w:val="00AF7489"/>
    <w:rsid w:val="00AF7C91"/>
    <w:rsid w:val="00B03019"/>
    <w:rsid w:val="00B0741D"/>
    <w:rsid w:val="00B07880"/>
    <w:rsid w:val="00B131DF"/>
    <w:rsid w:val="00B1677B"/>
    <w:rsid w:val="00B175DB"/>
    <w:rsid w:val="00B21D3A"/>
    <w:rsid w:val="00B2332B"/>
    <w:rsid w:val="00B4122C"/>
    <w:rsid w:val="00B6195A"/>
    <w:rsid w:val="00B61D7F"/>
    <w:rsid w:val="00B637B6"/>
    <w:rsid w:val="00B63B5F"/>
    <w:rsid w:val="00B931F0"/>
    <w:rsid w:val="00B96E75"/>
    <w:rsid w:val="00BB4BD9"/>
    <w:rsid w:val="00BC636B"/>
    <w:rsid w:val="00BD5C82"/>
    <w:rsid w:val="00BE45EA"/>
    <w:rsid w:val="00BE48B6"/>
    <w:rsid w:val="00BE5A80"/>
    <w:rsid w:val="00BE7C59"/>
    <w:rsid w:val="00BF47C4"/>
    <w:rsid w:val="00BF50EC"/>
    <w:rsid w:val="00BF55CC"/>
    <w:rsid w:val="00BF5B6B"/>
    <w:rsid w:val="00C02536"/>
    <w:rsid w:val="00C0343A"/>
    <w:rsid w:val="00C103C0"/>
    <w:rsid w:val="00C21A76"/>
    <w:rsid w:val="00C23C58"/>
    <w:rsid w:val="00C325EF"/>
    <w:rsid w:val="00C40028"/>
    <w:rsid w:val="00C40141"/>
    <w:rsid w:val="00C50C53"/>
    <w:rsid w:val="00C63510"/>
    <w:rsid w:val="00C653A2"/>
    <w:rsid w:val="00C7519D"/>
    <w:rsid w:val="00C82FAE"/>
    <w:rsid w:val="00C83DC3"/>
    <w:rsid w:val="00C85AB8"/>
    <w:rsid w:val="00C8716A"/>
    <w:rsid w:val="00CB34D3"/>
    <w:rsid w:val="00CD23F1"/>
    <w:rsid w:val="00CD7CA1"/>
    <w:rsid w:val="00CF2F1B"/>
    <w:rsid w:val="00CF645A"/>
    <w:rsid w:val="00D00F4C"/>
    <w:rsid w:val="00D020F6"/>
    <w:rsid w:val="00D106E6"/>
    <w:rsid w:val="00D135A6"/>
    <w:rsid w:val="00D140EA"/>
    <w:rsid w:val="00D16092"/>
    <w:rsid w:val="00D1643F"/>
    <w:rsid w:val="00D16F44"/>
    <w:rsid w:val="00D21A95"/>
    <w:rsid w:val="00D22AF1"/>
    <w:rsid w:val="00D3131B"/>
    <w:rsid w:val="00D33928"/>
    <w:rsid w:val="00D43165"/>
    <w:rsid w:val="00D47074"/>
    <w:rsid w:val="00D55559"/>
    <w:rsid w:val="00D57FBB"/>
    <w:rsid w:val="00D67591"/>
    <w:rsid w:val="00D67603"/>
    <w:rsid w:val="00D7237A"/>
    <w:rsid w:val="00D73654"/>
    <w:rsid w:val="00D820CB"/>
    <w:rsid w:val="00D8324F"/>
    <w:rsid w:val="00D930BF"/>
    <w:rsid w:val="00DA160C"/>
    <w:rsid w:val="00DA55BD"/>
    <w:rsid w:val="00DA6F24"/>
    <w:rsid w:val="00DB1DFE"/>
    <w:rsid w:val="00DB373F"/>
    <w:rsid w:val="00DB41E5"/>
    <w:rsid w:val="00DB7C46"/>
    <w:rsid w:val="00DC2E05"/>
    <w:rsid w:val="00DC6BE3"/>
    <w:rsid w:val="00DC7C7C"/>
    <w:rsid w:val="00DD0887"/>
    <w:rsid w:val="00E01577"/>
    <w:rsid w:val="00E10C0A"/>
    <w:rsid w:val="00E20FC7"/>
    <w:rsid w:val="00E23D1E"/>
    <w:rsid w:val="00E251AA"/>
    <w:rsid w:val="00E44E27"/>
    <w:rsid w:val="00E5289C"/>
    <w:rsid w:val="00E53E68"/>
    <w:rsid w:val="00E54492"/>
    <w:rsid w:val="00E638BF"/>
    <w:rsid w:val="00E64BB3"/>
    <w:rsid w:val="00E66F53"/>
    <w:rsid w:val="00E72CE8"/>
    <w:rsid w:val="00E828FD"/>
    <w:rsid w:val="00E84779"/>
    <w:rsid w:val="00E9392B"/>
    <w:rsid w:val="00EA1EC8"/>
    <w:rsid w:val="00EA3CA9"/>
    <w:rsid w:val="00EA4E4F"/>
    <w:rsid w:val="00EA5D84"/>
    <w:rsid w:val="00EB3A7C"/>
    <w:rsid w:val="00EC0090"/>
    <w:rsid w:val="00EC0A23"/>
    <w:rsid w:val="00ED107C"/>
    <w:rsid w:val="00ED3F55"/>
    <w:rsid w:val="00ED6898"/>
    <w:rsid w:val="00EE2ECC"/>
    <w:rsid w:val="00EE6897"/>
    <w:rsid w:val="00EF05AE"/>
    <w:rsid w:val="00EF72B7"/>
    <w:rsid w:val="00F07083"/>
    <w:rsid w:val="00F15EF5"/>
    <w:rsid w:val="00F27B57"/>
    <w:rsid w:val="00F305E3"/>
    <w:rsid w:val="00F37CFE"/>
    <w:rsid w:val="00F431DC"/>
    <w:rsid w:val="00F441EF"/>
    <w:rsid w:val="00F53098"/>
    <w:rsid w:val="00F53CA7"/>
    <w:rsid w:val="00F6495C"/>
    <w:rsid w:val="00F7323C"/>
    <w:rsid w:val="00F77204"/>
    <w:rsid w:val="00F82096"/>
    <w:rsid w:val="00F8280F"/>
    <w:rsid w:val="00F92B37"/>
    <w:rsid w:val="00FA1D0F"/>
    <w:rsid w:val="00FA5839"/>
    <w:rsid w:val="00FB3FCE"/>
    <w:rsid w:val="00FC0C73"/>
    <w:rsid w:val="00FC5138"/>
    <w:rsid w:val="00FC5DE1"/>
    <w:rsid w:val="00FD147D"/>
    <w:rsid w:val="00FD28F1"/>
    <w:rsid w:val="00FD2BB3"/>
    <w:rsid w:val="00FD7C3B"/>
    <w:rsid w:val="00FE06CE"/>
    <w:rsid w:val="00FE41F5"/>
    <w:rsid w:val="00FE533B"/>
    <w:rsid w:val="00FE58D9"/>
    <w:rsid w:val="00FE6D2F"/>
    <w:rsid w:val="00FF08EF"/>
    <w:rsid w:val="00FF56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F360797"/>
  <w15:docId w15:val="{7E5AE0D7-746C-464C-A7FD-8B7F862D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447E7B"/>
  </w:style>
  <w:style w:type="paragraph" w:styleId="Nadpis1">
    <w:name w:val="heading 1"/>
    <w:basedOn w:val="Normln"/>
    <w:next w:val="Normln"/>
    <w:link w:val="Nadpis1Char"/>
    <w:rsid w:val="00E66F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E66F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rsid w:val="00E66F5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rsid w:val="00F15EF5"/>
    <w:pPr>
      <w:keepNext/>
      <w:tabs>
        <w:tab w:val="num" w:pos="1702"/>
      </w:tabs>
      <w:spacing w:before="240" w:after="60" w:line="240" w:lineRule="auto"/>
      <w:ind w:left="1702" w:hanging="1134"/>
      <w:outlineLvl w:val="3"/>
    </w:pPr>
    <w:rPr>
      <w:rFonts w:ascii="Arial" w:eastAsia="Times New Roman" w:hAnsi="Arial" w:cs="Times New Roman"/>
      <w:sz w:val="24"/>
      <w:szCs w:val="20"/>
      <w:u w:val="single"/>
      <w:lang w:eastAsia="cs-CZ"/>
    </w:rPr>
  </w:style>
  <w:style w:type="paragraph" w:styleId="Nadpis5">
    <w:name w:val="heading 5"/>
    <w:basedOn w:val="Normln"/>
    <w:next w:val="Normln"/>
    <w:link w:val="Nadpis5Char"/>
    <w:rsid w:val="00F15EF5"/>
    <w:pPr>
      <w:keepNext/>
      <w:tabs>
        <w:tab w:val="num" w:pos="1134"/>
      </w:tabs>
      <w:spacing w:before="240" w:after="60" w:line="240" w:lineRule="auto"/>
      <w:ind w:left="1134" w:hanging="1134"/>
      <w:outlineLvl w:val="4"/>
    </w:pPr>
    <w:rPr>
      <w:rFonts w:ascii="Arial" w:eastAsia="Times New Roman" w:hAnsi="Arial" w:cs="Times New Roman"/>
      <w:sz w:val="24"/>
      <w:szCs w:val="20"/>
      <w:lang w:eastAsia="cs-CZ"/>
    </w:rPr>
  </w:style>
  <w:style w:type="paragraph" w:styleId="Nadpis6">
    <w:name w:val="heading 6"/>
    <w:basedOn w:val="Normln"/>
    <w:next w:val="Normln"/>
    <w:link w:val="Nadpis6Char"/>
    <w:rsid w:val="00F15EF5"/>
    <w:pPr>
      <w:keepNext/>
      <w:tabs>
        <w:tab w:val="num" w:pos="1418"/>
      </w:tabs>
      <w:spacing w:before="240" w:after="60" w:line="240" w:lineRule="auto"/>
      <w:ind w:left="1418" w:hanging="1418"/>
      <w:outlineLvl w:val="5"/>
    </w:pPr>
    <w:rPr>
      <w:rFonts w:ascii="Arial" w:eastAsia="Times New Roman" w:hAnsi="Arial" w:cs="Times New Roman"/>
      <w:i/>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66F5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E66F5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E66F53"/>
    <w:rPr>
      <w:rFonts w:asciiTheme="majorHAnsi" w:eastAsiaTheme="majorEastAsia" w:hAnsiTheme="majorHAnsi" w:cstheme="majorBidi"/>
      <w:b/>
      <w:bCs/>
      <w:color w:val="4F81BD" w:themeColor="accent1"/>
    </w:rPr>
  </w:style>
  <w:style w:type="paragraph" w:customStyle="1" w:styleId="PSOdstavec">
    <w:name w:val="PS_Odstavec"/>
    <w:qFormat/>
    <w:rsid w:val="009F0041"/>
    <w:pPr>
      <w:spacing w:before="60" w:after="60" w:line="252" w:lineRule="auto"/>
      <w:ind w:firstLine="737"/>
      <w:jc w:val="both"/>
    </w:pPr>
    <w:rPr>
      <w:rFonts w:ascii="Arial" w:hAnsi="Arial"/>
      <w:sz w:val="20"/>
    </w:rPr>
  </w:style>
  <w:style w:type="paragraph" w:customStyle="1" w:styleId="PSNadpis0">
    <w:name w:val="PS_Nadpis_0"/>
    <w:next w:val="PSNadpis1"/>
    <w:qFormat/>
    <w:rsid w:val="00F441EF"/>
    <w:pPr>
      <w:pageBreakBefore/>
      <w:numPr>
        <w:numId w:val="40"/>
      </w:numPr>
      <w:spacing w:after="320"/>
    </w:pPr>
    <w:rPr>
      <w:rFonts w:ascii="Arial" w:hAnsi="Arial"/>
      <w:b/>
      <w:caps/>
      <w:sz w:val="44"/>
    </w:rPr>
  </w:style>
  <w:style w:type="paragraph" w:customStyle="1" w:styleId="PSNadpis1">
    <w:name w:val="PS_Nadpis_1"/>
    <w:next w:val="PSOdstavecbezodsazeni"/>
    <w:qFormat/>
    <w:rsid w:val="00EC0090"/>
    <w:pPr>
      <w:keepNext/>
      <w:numPr>
        <w:ilvl w:val="1"/>
        <w:numId w:val="40"/>
      </w:numPr>
      <w:pBdr>
        <w:bottom w:val="double" w:sz="4" w:space="1" w:color="auto"/>
      </w:pBdr>
      <w:spacing w:before="200"/>
    </w:pPr>
    <w:rPr>
      <w:rFonts w:ascii="Arial" w:hAnsi="Arial"/>
      <w:b/>
      <w:caps/>
      <w:sz w:val="28"/>
    </w:rPr>
  </w:style>
  <w:style w:type="paragraph" w:customStyle="1" w:styleId="PSOdstavecbezodsazeni">
    <w:name w:val="PS_Odstavec_bez_odsazeni"/>
    <w:next w:val="PSOdstavec"/>
    <w:qFormat/>
    <w:rsid w:val="008637E7"/>
    <w:pPr>
      <w:spacing w:before="60" w:after="60" w:line="252" w:lineRule="auto"/>
      <w:jc w:val="both"/>
    </w:pPr>
    <w:rPr>
      <w:rFonts w:ascii="Arial" w:hAnsi="Arial"/>
      <w:sz w:val="20"/>
    </w:rPr>
  </w:style>
  <w:style w:type="paragraph" w:customStyle="1" w:styleId="PSNadpis2cisla">
    <w:name w:val="PS_Nadpis_2_cisla"/>
    <w:next w:val="PSOdstavecbezodsazeni"/>
    <w:qFormat/>
    <w:rsid w:val="0060340B"/>
    <w:pPr>
      <w:keepNext/>
      <w:numPr>
        <w:ilvl w:val="2"/>
        <w:numId w:val="40"/>
      </w:numPr>
      <w:spacing w:before="240" w:after="60"/>
    </w:pPr>
    <w:rPr>
      <w:rFonts w:ascii="Arial" w:hAnsi="Arial"/>
      <w:b/>
      <w:sz w:val="26"/>
    </w:rPr>
  </w:style>
  <w:style w:type="paragraph" w:customStyle="1" w:styleId="PSNadpis3pismena">
    <w:name w:val="PS_Nadpis_3_pismena"/>
    <w:basedOn w:val="PSNadpis3cisla"/>
    <w:next w:val="PSOdstavec"/>
    <w:qFormat/>
    <w:rsid w:val="00043703"/>
    <w:pPr>
      <w:numPr>
        <w:ilvl w:val="5"/>
      </w:numPr>
    </w:pPr>
  </w:style>
  <w:style w:type="paragraph" w:customStyle="1" w:styleId="PSNadpis3cisla">
    <w:name w:val="PS_Nadpis_3_cisla"/>
    <w:next w:val="PSOdstavec"/>
    <w:qFormat/>
    <w:rsid w:val="00783142"/>
    <w:pPr>
      <w:keepNext/>
      <w:numPr>
        <w:ilvl w:val="4"/>
        <w:numId w:val="40"/>
      </w:numPr>
      <w:spacing w:after="80" w:line="240" w:lineRule="auto"/>
    </w:pPr>
    <w:rPr>
      <w:rFonts w:ascii="Arial" w:hAnsi="Arial"/>
      <w:b/>
      <w:sz w:val="24"/>
    </w:rPr>
  </w:style>
  <w:style w:type="paragraph" w:customStyle="1" w:styleId="PSNadpis2pismena">
    <w:name w:val="PS_Nadpis_2_pismena"/>
    <w:basedOn w:val="PSNadpis2cisla"/>
    <w:next w:val="PSOdstavecbezodsazeni"/>
    <w:qFormat/>
    <w:rsid w:val="009E2D1C"/>
    <w:pPr>
      <w:numPr>
        <w:ilvl w:val="3"/>
      </w:numPr>
      <w:spacing w:before="120"/>
    </w:pPr>
  </w:style>
  <w:style w:type="paragraph" w:customStyle="1" w:styleId="PSNadpis4pismena">
    <w:name w:val="PS_Nadpis_4_pismena"/>
    <w:qFormat/>
    <w:rsid w:val="00043703"/>
    <w:pPr>
      <w:keepNext/>
      <w:numPr>
        <w:ilvl w:val="6"/>
        <w:numId w:val="40"/>
      </w:numPr>
      <w:spacing w:after="80" w:line="240" w:lineRule="auto"/>
    </w:pPr>
    <w:rPr>
      <w:rFonts w:ascii="Arial" w:hAnsi="Arial"/>
      <w:b/>
      <w:sz w:val="20"/>
    </w:rPr>
  </w:style>
  <w:style w:type="table" w:styleId="Stednstnovn1zvraznn1">
    <w:name w:val="Medium Shading 1 Accent 1"/>
    <w:basedOn w:val="Normlntabulka"/>
    <w:uiPriority w:val="63"/>
    <w:rsid w:val="00354C1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katabulky">
    <w:name w:val="Table Grid"/>
    <w:basedOn w:val="Normlntabulka"/>
    <w:uiPriority w:val="59"/>
    <w:rsid w:val="00354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TabulkaZOSP">
    <w:name w:val="PS_Tabulka_ZOSP"/>
    <w:basedOn w:val="Stednstnovn1zvraznn1"/>
    <w:uiPriority w:val="99"/>
    <w:rsid w:val="005E2CBB"/>
    <w:rPr>
      <w:rFonts w:ascii="Arial" w:hAnsi="Arial"/>
      <w:sz w:val="20"/>
    </w:rPr>
    <w:tblPr>
      <w:tblBorders>
        <w:top w:val="single" w:sz="12" w:space="0" w:color="7BA0CD" w:themeColor="accent1" w:themeTint="BF"/>
        <w:left w:val="single" w:sz="12" w:space="0" w:color="7BA0CD" w:themeColor="accent1" w:themeTint="BF"/>
        <w:bottom w:val="single" w:sz="12" w:space="0" w:color="7BA0CD" w:themeColor="accent1" w:themeTint="BF"/>
        <w:right w:val="single" w:sz="12" w:space="0" w:color="7BA0CD" w:themeColor="accent1" w:themeTint="BF"/>
        <w:insideH w:val="none" w:sz="0" w:space="0" w:color="auto"/>
      </w:tblBorders>
      <w:tblCellMar>
        <w:top w:w="28" w:type="dxa"/>
        <w:left w:w="57" w:type="dxa"/>
        <w:right w:w="28" w:type="dxa"/>
      </w:tblCellMar>
    </w:tblPr>
    <w:tblStylePr w:type="firstRow">
      <w:pPr>
        <w:spacing w:before="0" w:after="0" w:line="240" w:lineRule="auto"/>
        <w:jc w:val="center"/>
      </w:pPr>
      <w:rPr>
        <w:rFonts w:ascii="Arial Black" w:hAnsi="Arial Black"/>
        <w:b/>
        <w:bCs/>
        <w:caps/>
        <w:smallCaps w:val="0"/>
        <w:strike w:val="0"/>
        <w:dstrike w:val="0"/>
        <w:vanish w:val="0"/>
        <w:color w:val="FFFFFF" w:themeColor="background1"/>
        <w:sz w:val="20"/>
        <w:vertAlign w:val="baseline"/>
      </w:rPr>
      <w:tblPr/>
      <w:tcPr>
        <w:tcBorders>
          <w:top w:val="single" w:sz="8" w:space="0" w:color="7BA0CD" w:themeColor="accent1" w:themeTint="BF"/>
          <w:left w:val="single" w:sz="12" w:space="0" w:color="7BA0CD" w:themeColor="accent1" w:themeTint="BF"/>
          <w:bottom w:val="single" w:sz="8" w:space="0" w:color="7BA0CD" w:themeColor="accent1" w:themeTint="BF"/>
          <w:right w:val="single" w:sz="12"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val="0"/>
        <w:bCs/>
      </w:rPr>
    </w:tblStylePr>
    <w:tblStylePr w:type="lastCol">
      <w:rPr>
        <w:b/>
        <w:bCs/>
      </w:rPr>
    </w:tblStylePr>
    <w:tblStylePr w:type="band1Vert">
      <w:tblPr/>
      <w:tcPr>
        <w:shd w:val="clear" w:color="auto" w:fill="D3DFEE" w:themeFill="accent1" w:themeFillTint="3F"/>
      </w:tcPr>
    </w:tblStylePr>
    <w:tblStylePr w:type="band1Horz">
      <w:rPr>
        <w:b/>
      </w:rPr>
      <w:tblPr/>
      <w:tcPr>
        <w:tcBorders>
          <w:insideH w:val="nil"/>
          <w:insideV w:val="nil"/>
        </w:tcBorders>
        <w:shd w:val="clear" w:color="auto" w:fill="D3DFEE" w:themeFill="accent1" w:themeFillTint="3F"/>
      </w:tcPr>
    </w:tblStylePr>
    <w:tblStylePr w:type="band2Horz">
      <w:rPr>
        <w:b w:val="0"/>
        <w:i/>
        <w:caps w:val="0"/>
        <w:smallCaps w:val="0"/>
        <w:strike w:val="0"/>
        <w:dstrike w:val="0"/>
        <w:vanish w:val="0"/>
        <w:vertAlign w:val="baseline"/>
      </w:rPr>
      <w:tblPr/>
      <w:tcPr>
        <w:tcBorders>
          <w:insideH w:val="nil"/>
          <w:insideV w:val="nil"/>
        </w:tcBorders>
      </w:tcPr>
    </w:tblStylePr>
  </w:style>
  <w:style w:type="table" w:styleId="Svtlseznamzvraznn4">
    <w:name w:val="Light List Accent 4"/>
    <w:basedOn w:val="Normlntabulka"/>
    <w:uiPriority w:val="61"/>
    <w:rsid w:val="00354C1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Barevnmkazvraznn4">
    <w:name w:val="Colorful Grid Accent 4"/>
    <w:basedOn w:val="Normlntabulka"/>
    <w:uiPriority w:val="73"/>
    <w:rsid w:val="0052137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vtlstnovnzvraznn6">
    <w:name w:val="Light Shading Accent 6"/>
    <w:basedOn w:val="Normlntabulka"/>
    <w:uiPriority w:val="60"/>
    <w:rsid w:val="0052137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seznam">
    <w:name w:val="Light List"/>
    <w:basedOn w:val="Normlntabulka"/>
    <w:uiPriority w:val="61"/>
    <w:rsid w:val="0052137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SNadpis4bezcislovani">
    <w:name w:val="PS_Nadpis_4_bez_cislovani"/>
    <w:basedOn w:val="PSNadpis4pismena"/>
    <w:next w:val="PSOdstavecbezodsazeni"/>
    <w:qFormat/>
    <w:rsid w:val="00C40028"/>
    <w:pPr>
      <w:numPr>
        <w:ilvl w:val="0"/>
        <w:numId w:val="0"/>
      </w:numPr>
    </w:pPr>
  </w:style>
  <w:style w:type="paragraph" w:styleId="Textbubliny">
    <w:name w:val="Balloon Text"/>
    <w:basedOn w:val="Normln"/>
    <w:link w:val="TextbublinyChar"/>
    <w:uiPriority w:val="99"/>
    <w:semiHidden/>
    <w:unhideWhenUsed/>
    <w:rsid w:val="0093208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3208F"/>
    <w:rPr>
      <w:rFonts w:ascii="Tahoma" w:hAnsi="Tahoma" w:cs="Tahoma"/>
      <w:sz w:val="16"/>
      <w:szCs w:val="16"/>
    </w:rPr>
  </w:style>
  <w:style w:type="character" w:styleId="PromnnHTML">
    <w:name w:val="HTML Variable"/>
    <w:basedOn w:val="Standardnpsmoodstavce"/>
    <w:uiPriority w:val="99"/>
    <w:semiHidden/>
    <w:unhideWhenUsed/>
    <w:rsid w:val="00922696"/>
    <w:rPr>
      <w:i/>
      <w:iCs/>
    </w:rPr>
  </w:style>
  <w:style w:type="character" w:customStyle="1" w:styleId="Nadpis4Char">
    <w:name w:val="Nadpis 4 Char"/>
    <w:basedOn w:val="Standardnpsmoodstavce"/>
    <w:link w:val="Nadpis4"/>
    <w:rsid w:val="00F15EF5"/>
    <w:rPr>
      <w:rFonts w:ascii="Arial" w:eastAsia="Times New Roman" w:hAnsi="Arial" w:cs="Times New Roman"/>
      <w:sz w:val="24"/>
      <w:szCs w:val="20"/>
      <w:u w:val="single"/>
      <w:lang w:eastAsia="cs-CZ"/>
    </w:rPr>
  </w:style>
  <w:style w:type="character" w:customStyle="1" w:styleId="Nadpis5Char">
    <w:name w:val="Nadpis 5 Char"/>
    <w:basedOn w:val="Standardnpsmoodstavce"/>
    <w:link w:val="Nadpis5"/>
    <w:rsid w:val="00F15EF5"/>
    <w:rPr>
      <w:rFonts w:ascii="Arial" w:eastAsia="Times New Roman" w:hAnsi="Arial" w:cs="Times New Roman"/>
      <w:sz w:val="24"/>
      <w:szCs w:val="20"/>
      <w:lang w:eastAsia="cs-CZ"/>
    </w:rPr>
  </w:style>
  <w:style w:type="character" w:customStyle="1" w:styleId="Nadpis6Char">
    <w:name w:val="Nadpis 6 Char"/>
    <w:basedOn w:val="Standardnpsmoodstavce"/>
    <w:link w:val="Nadpis6"/>
    <w:rsid w:val="00F15EF5"/>
    <w:rPr>
      <w:rFonts w:ascii="Arial" w:eastAsia="Times New Roman" w:hAnsi="Arial" w:cs="Times New Roman"/>
      <w:i/>
      <w:sz w:val="24"/>
      <w:szCs w:val="20"/>
      <w:lang w:eastAsia="cs-CZ"/>
    </w:rPr>
  </w:style>
  <w:style w:type="character" w:customStyle="1" w:styleId="ZkladntextChar">
    <w:name w:val="Základní text Char"/>
    <w:basedOn w:val="Standardnpsmoodstavce"/>
    <w:semiHidden/>
    <w:rsid w:val="00F15EF5"/>
  </w:style>
  <w:style w:type="paragraph" w:customStyle="1" w:styleId="PSTabulka">
    <w:name w:val="PS_Tabulka"/>
    <w:basedOn w:val="PSOdstavecbezodsazeni"/>
    <w:qFormat/>
    <w:rsid w:val="008C770C"/>
    <w:pPr>
      <w:spacing w:before="0" w:after="0"/>
    </w:pPr>
    <w:rPr>
      <w:sz w:val="18"/>
    </w:rPr>
  </w:style>
  <w:style w:type="character" w:styleId="Hypertextovodkaz">
    <w:name w:val="Hyperlink"/>
    <w:basedOn w:val="Standardnpsmoodstavce"/>
    <w:uiPriority w:val="99"/>
    <w:unhideWhenUsed/>
    <w:rsid w:val="00061A3D"/>
    <w:rPr>
      <w:color w:val="0000FF" w:themeColor="hyperlink"/>
      <w:u w:val="single"/>
    </w:rPr>
  </w:style>
  <w:style w:type="paragraph" w:styleId="Obsah1">
    <w:name w:val="toc 1"/>
    <w:basedOn w:val="Normln"/>
    <w:next w:val="Normln"/>
    <w:autoRedefine/>
    <w:uiPriority w:val="39"/>
    <w:unhideWhenUsed/>
    <w:rsid w:val="00061A3D"/>
    <w:pPr>
      <w:spacing w:before="20" w:after="0" w:line="240" w:lineRule="auto"/>
      <w:ind w:left="113"/>
    </w:pPr>
    <w:rPr>
      <w:rFonts w:ascii="Arial" w:eastAsia="Times New Roman" w:hAnsi="Arial" w:cstheme="minorHAnsi"/>
      <w:b/>
      <w:bCs/>
      <w:iCs/>
      <w:sz w:val="20"/>
      <w:szCs w:val="24"/>
      <w:lang w:eastAsia="cs-CZ"/>
    </w:rPr>
  </w:style>
  <w:style w:type="paragraph" w:styleId="Obsah2">
    <w:name w:val="toc 2"/>
    <w:basedOn w:val="Normln"/>
    <w:next w:val="Normln"/>
    <w:autoRedefine/>
    <w:uiPriority w:val="39"/>
    <w:unhideWhenUsed/>
    <w:rsid w:val="00061A3D"/>
    <w:pPr>
      <w:spacing w:before="20" w:after="0" w:line="240" w:lineRule="auto"/>
      <w:ind w:left="113" w:firstLine="567"/>
    </w:pPr>
    <w:rPr>
      <w:rFonts w:ascii="Arial" w:eastAsia="Times New Roman" w:hAnsi="Arial" w:cstheme="minorHAnsi"/>
      <w:bCs/>
      <w:sz w:val="20"/>
      <w:lang w:eastAsia="cs-CZ"/>
    </w:rPr>
  </w:style>
  <w:style w:type="paragraph" w:styleId="Obsah3">
    <w:name w:val="toc 3"/>
    <w:basedOn w:val="Normln"/>
    <w:next w:val="Normln"/>
    <w:autoRedefine/>
    <w:uiPriority w:val="39"/>
    <w:unhideWhenUsed/>
    <w:rsid w:val="00061A3D"/>
    <w:pPr>
      <w:spacing w:after="0" w:line="240" w:lineRule="auto"/>
      <w:ind w:left="340" w:firstLine="567"/>
    </w:pPr>
    <w:rPr>
      <w:rFonts w:ascii="Arial" w:eastAsia="Times New Roman" w:hAnsi="Arial" w:cstheme="minorHAnsi"/>
      <w:sz w:val="20"/>
      <w:szCs w:val="20"/>
      <w:lang w:eastAsia="cs-CZ"/>
    </w:rPr>
  </w:style>
  <w:style w:type="paragraph" w:styleId="Zhlav">
    <w:name w:val="header"/>
    <w:basedOn w:val="Normln"/>
    <w:link w:val="ZhlavChar"/>
    <w:unhideWhenUsed/>
    <w:rsid w:val="00061A3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1A3D"/>
  </w:style>
  <w:style w:type="paragraph" w:styleId="Zpat">
    <w:name w:val="footer"/>
    <w:basedOn w:val="Normln"/>
    <w:link w:val="ZpatChar"/>
    <w:unhideWhenUsed/>
    <w:rsid w:val="00061A3D"/>
    <w:pPr>
      <w:tabs>
        <w:tab w:val="center" w:pos="4536"/>
        <w:tab w:val="right" w:pos="9072"/>
      </w:tabs>
      <w:spacing w:after="0" w:line="240" w:lineRule="auto"/>
    </w:pPr>
  </w:style>
  <w:style w:type="character" w:customStyle="1" w:styleId="ZpatChar">
    <w:name w:val="Zápatí Char"/>
    <w:basedOn w:val="Standardnpsmoodstavce"/>
    <w:link w:val="Zpat"/>
    <w:rsid w:val="00061A3D"/>
  </w:style>
  <w:style w:type="paragraph" w:customStyle="1" w:styleId="PDPTextneodsazeny">
    <w:name w:val="PDP_Text_neodsazeny"/>
    <w:basedOn w:val="Normln"/>
    <w:rsid w:val="0077541E"/>
    <w:pPr>
      <w:spacing w:before="40" w:after="120" w:line="240" w:lineRule="auto"/>
      <w:contextualSpacing/>
      <w:jc w:val="both"/>
    </w:pPr>
    <w:rPr>
      <w:rFonts w:ascii="Arial" w:eastAsia="Times New Roman" w:hAnsi="Arial" w:cs="Times New Roman"/>
      <w:sz w:val="20"/>
      <w:szCs w:val="20"/>
      <w:lang w:eastAsia="cs-CZ"/>
    </w:rPr>
  </w:style>
  <w:style w:type="paragraph" w:customStyle="1" w:styleId="PDPNadpis1">
    <w:name w:val="PDP_Nadpis_1"/>
    <w:next w:val="Normln"/>
    <w:rsid w:val="000953C4"/>
    <w:pPr>
      <w:keepNext/>
      <w:keepLines/>
      <w:suppressAutoHyphens/>
      <w:spacing w:before="300" w:after="120" w:line="240" w:lineRule="auto"/>
      <w:ind w:left="360" w:hanging="360"/>
    </w:pPr>
    <w:rPr>
      <w:rFonts w:ascii="Arial" w:eastAsia="Times New Roman" w:hAnsi="Arial" w:cs="Times New Roman"/>
      <w:b/>
      <w:caps/>
      <w:sz w:val="24"/>
      <w:szCs w:val="20"/>
      <w:lang w:eastAsia="cs-CZ"/>
    </w:rPr>
  </w:style>
  <w:style w:type="paragraph" w:customStyle="1" w:styleId="PDPNadpis2pismenka">
    <w:name w:val="PDP_Nadpis_2_pismenka"/>
    <w:next w:val="Normln"/>
    <w:rsid w:val="000953C4"/>
    <w:pPr>
      <w:keepNext/>
      <w:keepLines/>
      <w:spacing w:before="180" w:after="40" w:line="240" w:lineRule="auto"/>
      <w:ind w:left="720" w:hanging="153"/>
    </w:pPr>
    <w:rPr>
      <w:rFonts w:ascii="Arial" w:eastAsia="Times New Roman" w:hAnsi="Arial" w:cs="Times New Roman"/>
      <w:b/>
      <w:sz w:val="20"/>
      <w:szCs w:val="20"/>
      <w:lang w:eastAsia="cs-CZ"/>
    </w:rPr>
  </w:style>
  <w:style w:type="paragraph" w:customStyle="1" w:styleId="PDPNadpis2cisla">
    <w:name w:val="PDP_Nadpis_2_cisla"/>
    <w:basedOn w:val="PDPNadpis2pismenka"/>
    <w:next w:val="Normln"/>
    <w:rsid w:val="000953C4"/>
    <w:rPr>
      <w:sz w:val="22"/>
    </w:rPr>
  </w:style>
  <w:style w:type="paragraph" w:customStyle="1" w:styleId="PDPNadpis3cisla">
    <w:name w:val="PDP_Nadpis_3_cisla"/>
    <w:basedOn w:val="PDPNadpis2cisla"/>
    <w:next w:val="Normln"/>
    <w:rsid w:val="000953C4"/>
    <w:pPr>
      <w:ind w:left="624" w:hanging="198"/>
    </w:pPr>
    <w:rPr>
      <w:sz w:val="20"/>
    </w:rPr>
  </w:style>
  <w:style w:type="paragraph" w:customStyle="1" w:styleId="PDPNadpis2">
    <w:name w:val="PDP_Nadpis_2"/>
    <w:basedOn w:val="Normln"/>
    <w:next w:val="Normln"/>
    <w:rsid w:val="00EB3A7C"/>
    <w:pPr>
      <w:keepNext/>
      <w:keepLines/>
      <w:spacing w:before="180" w:after="40" w:line="240" w:lineRule="auto"/>
      <w:ind w:left="720" w:hanging="153"/>
      <w:contextualSpacing/>
    </w:pPr>
    <w:rPr>
      <w:rFonts w:ascii="Arial" w:eastAsia="Times New Roman" w:hAnsi="Arial" w:cs="Times New Roman"/>
      <w:b/>
      <w:sz w:val="20"/>
      <w:szCs w:val="20"/>
      <w:lang w:eastAsia="cs-CZ"/>
    </w:rPr>
  </w:style>
  <w:style w:type="paragraph" w:customStyle="1" w:styleId="Default">
    <w:name w:val="Default"/>
    <w:rsid w:val="003D3E50"/>
    <w:pPr>
      <w:autoSpaceDE w:val="0"/>
      <w:autoSpaceDN w:val="0"/>
      <w:adjustRightInd w:val="0"/>
      <w:spacing w:after="0" w:line="240" w:lineRule="auto"/>
    </w:pPr>
    <w:rPr>
      <w:rFonts w:ascii="Calibri" w:hAnsi="Calibri" w:cs="Calibri"/>
      <w:color w:val="000000"/>
      <w:sz w:val="24"/>
      <w:szCs w:val="24"/>
    </w:rPr>
  </w:style>
  <w:style w:type="paragraph" w:styleId="Bezmezer">
    <w:name w:val="No Spacing"/>
    <w:uiPriority w:val="1"/>
    <w:qFormat/>
    <w:rsid w:val="00E84779"/>
    <w:pPr>
      <w:spacing w:after="0" w:line="240" w:lineRule="auto"/>
    </w:pPr>
    <w:rPr>
      <w:rFonts w:ascii="Arial" w:eastAsia="Times New Roman" w:hAnsi="Arial" w:cs="Times New Roman"/>
      <w:sz w:val="20"/>
      <w:szCs w:val="20"/>
      <w:lang w:eastAsia="cs-CZ"/>
    </w:rPr>
  </w:style>
  <w:style w:type="paragraph" w:styleId="Odstavecseseznamem">
    <w:name w:val="List Paragraph"/>
    <w:basedOn w:val="Normln"/>
    <w:uiPriority w:val="34"/>
    <w:qFormat/>
    <w:rsid w:val="00E84779"/>
    <w:pPr>
      <w:spacing w:before="40" w:after="120" w:line="240" w:lineRule="auto"/>
      <w:ind w:left="720" w:firstLine="567"/>
      <w:contextualSpacing/>
      <w:jc w:val="both"/>
    </w:pPr>
    <w:rPr>
      <w:rFonts w:ascii="Arial" w:eastAsia="Times New Roman" w:hAnsi="Arial" w:cs="Times New Roman"/>
      <w:sz w:val="20"/>
      <w:szCs w:val="20"/>
      <w:lang w:eastAsia="cs-CZ"/>
    </w:rPr>
  </w:style>
  <w:style w:type="paragraph" w:customStyle="1" w:styleId="PDPTexttucny">
    <w:name w:val="PDP_Text_tucny"/>
    <w:basedOn w:val="Normln"/>
    <w:qFormat/>
    <w:rsid w:val="00E84779"/>
    <w:pPr>
      <w:spacing w:before="180" w:after="120" w:line="240" w:lineRule="auto"/>
      <w:ind w:firstLine="567"/>
      <w:contextualSpacing/>
      <w:jc w:val="both"/>
    </w:pPr>
    <w:rPr>
      <w:rFonts w:ascii="Arial" w:eastAsia="Times New Roman" w:hAnsi="Arial" w:cs="Times New Roman"/>
      <w:b/>
      <w:sz w:val="20"/>
      <w:szCs w:val="20"/>
      <w:lang w:eastAsia="cs-CZ"/>
    </w:rPr>
  </w:style>
  <w:style w:type="paragraph" w:customStyle="1" w:styleId="PDPNadpis3podtrzeny">
    <w:name w:val="PDP_Nadpis_3_podtrzeny"/>
    <w:basedOn w:val="Normln"/>
    <w:next w:val="Normln"/>
    <w:qFormat/>
    <w:rsid w:val="001F1C81"/>
    <w:pPr>
      <w:keepNext/>
      <w:keepLines/>
      <w:spacing w:before="120" w:after="40" w:line="240" w:lineRule="auto"/>
      <w:ind w:left="567"/>
      <w:contextualSpacing/>
    </w:pPr>
    <w:rPr>
      <w:rFonts w:ascii="Arial" w:eastAsia="Times New Roman" w:hAnsi="Arial" w:cs="Times New Roman"/>
      <w:b/>
      <w:sz w:val="20"/>
      <w:szCs w:val="20"/>
      <w:u w:val="single"/>
      <w:lang w:eastAsia="cs-CZ"/>
    </w:rPr>
  </w:style>
  <w:style w:type="paragraph" w:customStyle="1" w:styleId="PSSeznamcislovany">
    <w:name w:val="PS_Seznam_cislovany"/>
    <w:basedOn w:val="PSOdstavec"/>
    <w:qFormat/>
    <w:rsid w:val="00DC2E05"/>
    <w:pPr>
      <w:numPr>
        <w:numId w:val="50"/>
      </w:numPr>
      <w:spacing w:before="0" w:after="40"/>
      <w:ind w:left="1066" w:hanging="357"/>
    </w:pPr>
  </w:style>
  <w:style w:type="character" w:customStyle="1" w:styleId="h1a">
    <w:name w:val="h1a"/>
    <w:basedOn w:val="Standardnpsmoodstavce"/>
    <w:rsid w:val="00D339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4238">
      <w:bodyDiv w:val="1"/>
      <w:marLeft w:val="0"/>
      <w:marRight w:val="0"/>
      <w:marTop w:val="0"/>
      <w:marBottom w:val="0"/>
      <w:divBdr>
        <w:top w:val="none" w:sz="0" w:space="0" w:color="auto"/>
        <w:left w:val="none" w:sz="0" w:space="0" w:color="auto"/>
        <w:bottom w:val="none" w:sz="0" w:space="0" w:color="auto"/>
        <w:right w:val="none" w:sz="0" w:space="0" w:color="auto"/>
      </w:divBdr>
    </w:div>
    <w:div w:id="27069391">
      <w:bodyDiv w:val="1"/>
      <w:marLeft w:val="0"/>
      <w:marRight w:val="0"/>
      <w:marTop w:val="0"/>
      <w:marBottom w:val="0"/>
      <w:divBdr>
        <w:top w:val="none" w:sz="0" w:space="0" w:color="auto"/>
        <w:left w:val="none" w:sz="0" w:space="0" w:color="auto"/>
        <w:bottom w:val="none" w:sz="0" w:space="0" w:color="auto"/>
        <w:right w:val="none" w:sz="0" w:space="0" w:color="auto"/>
      </w:divBdr>
    </w:div>
    <w:div w:id="39405868">
      <w:bodyDiv w:val="1"/>
      <w:marLeft w:val="0"/>
      <w:marRight w:val="0"/>
      <w:marTop w:val="0"/>
      <w:marBottom w:val="0"/>
      <w:divBdr>
        <w:top w:val="none" w:sz="0" w:space="0" w:color="auto"/>
        <w:left w:val="none" w:sz="0" w:space="0" w:color="auto"/>
        <w:bottom w:val="none" w:sz="0" w:space="0" w:color="auto"/>
        <w:right w:val="none" w:sz="0" w:space="0" w:color="auto"/>
      </w:divBdr>
    </w:div>
    <w:div w:id="82531125">
      <w:bodyDiv w:val="1"/>
      <w:marLeft w:val="0"/>
      <w:marRight w:val="0"/>
      <w:marTop w:val="0"/>
      <w:marBottom w:val="0"/>
      <w:divBdr>
        <w:top w:val="none" w:sz="0" w:space="0" w:color="auto"/>
        <w:left w:val="none" w:sz="0" w:space="0" w:color="auto"/>
        <w:bottom w:val="none" w:sz="0" w:space="0" w:color="auto"/>
        <w:right w:val="none" w:sz="0" w:space="0" w:color="auto"/>
      </w:divBdr>
    </w:div>
    <w:div w:id="86539011">
      <w:bodyDiv w:val="1"/>
      <w:marLeft w:val="0"/>
      <w:marRight w:val="0"/>
      <w:marTop w:val="0"/>
      <w:marBottom w:val="0"/>
      <w:divBdr>
        <w:top w:val="none" w:sz="0" w:space="0" w:color="auto"/>
        <w:left w:val="none" w:sz="0" w:space="0" w:color="auto"/>
        <w:bottom w:val="none" w:sz="0" w:space="0" w:color="auto"/>
        <w:right w:val="none" w:sz="0" w:space="0" w:color="auto"/>
      </w:divBdr>
    </w:div>
    <w:div w:id="120148208">
      <w:bodyDiv w:val="1"/>
      <w:marLeft w:val="0"/>
      <w:marRight w:val="0"/>
      <w:marTop w:val="0"/>
      <w:marBottom w:val="0"/>
      <w:divBdr>
        <w:top w:val="none" w:sz="0" w:space="0" w:color="auto"/>
        <w:left w:val="none" w:sz="0" w:space="0" w:color="auto"/>
        <w:bottom w:val="none" w:sz="0" w:space="0" w:color="auto"/>
        <w:right w:val="none" w:sz="0" w:space="0" w:color="auto"/>
      </w:divBdr>
    </w:div>
    <w:div w:id="149173982">
      <w:bodyDiv w:val="1"/>
      <w:marLeft w:val="0"/>
      <w:marRight w:val="0"/>
      <w:marTop w:val="0"/>
      <w:marBottom w:val="0"/>
      <w:divBdr>
        <w:top w:val="none" w:sz="0" w:space="0" w:color="auto"/>
        <w:left w:val="none" w:sz="0" w:space="0" w:color="auto"/>
        <w:bottom w:val="none" w:sz="0" w:space="0" w:color="auto"/>
        <w:right w:val="none" w:sz="0" w:space="0" w:color="auto"/>
      </w:divBdr>
    </w:div>
    <w:div w:id="170873169">
      <w:bodyDiv w:val="1"/>
      <w:marLeft w:val="0"/>
      <w:marRight w:val="0"/>
      <w:marTop w:val="0"/>
      <w:marBottom w:val="0"/>
      <w:divBdr>
        <w:top w:val="none" w:sz="0" w:space="0" w:color="auto"/>
        <w:left w:val="none" w:sz="0" w:space="0" w:color="auto"/>
        <w:bottom w:val="none" w:sz="0" w:space="0" w:color="auto"/>
        <w:right w:val="none" w:sz="0" w:space="0" w:color="auto"/>
      </w:divBdr>
    </w:div>
    <w:div w:id="401177483">
      <w:bodyDiv w:val="1"/>
      <w:marLeft w:val="0"/>
      <w:marRight w:val="0"/>
      <w:marTop w:val="0"/>
      <w:marBottom w:val="0"/>
      <w:divBdr>
        <w:top w:val="none" w:sz="0" w:space="0" w:color="auto"/>
        <w:left w:val="none" w:sz="0" w:space="0" w:color="auto"/>
        <w:bottom w:val="none" w:sz="0" w:space="0" w:color="auto"/>
        <w:right w:val="none" w:sz="0" w:space="0" w:color="auto"/>
      </w:divBdr>
    </w:div>
    <w:div w:id="496382539">
      <w:bodyDiv w:val="1"/>
      <w:marLeft w:val="0"/>
      <w:marRight w:val="0"/>
      <w:marTop w:val="0"/>
      <w:marBottom w:val="0"/>
      <w:divBdr>
        <w:top w:val="none" w:sz="0" w:space="0" w:color="auto"/>
        <w:left w:val="none" w:sz="0" w:space="0" w:color="auto"/>
        <w:bottom w:val="none" w:sz="0" w:space="0" w:color="auto"/>
        <w:right w:val="none" w:sz="0" w:space="0" w:color="auto"/>
      </w:divBdr>
      <w:divsChild>
        <w:div w:id="662665822">
          <w:marLeft w:val="0"/>
          <w:marRight w:val="0"/>
          <w:marTop w:val="0"/>
          <w:marBottom w:val="0"/>
          <w:divBdr>
            <w:top w:val="none" w:sz="0" w:space="0" w:color="auto"/>
            <w:left w:val="none" w:sz="0" w:space="0" w:color="auto"/>
            <w:bottom w:val="none" w:sz="0" w:space="0" w:color="auto"/>
            <w:right w:val="none" w:sz="0" w:space="0" w:color="auto"/>
          </w:divBdr>
        </w:div>
        <w:div w:id="383258220">
          <w:marLeft w:val="0"/>
          <w:marRight w:val="0"/>
          <w:marTop w:val="0"/>
          <w:marBottom w:val="0"/>
          <w:divBdr>
            <w:top w:val="none" w:sz="0" w:space="0" w:color="auto"/>
            <w:left w:val="none" w:sz="0" w:space="0" w:color="auto"/>
            <w:bottom w:val="none" w:sz="0" w:space="0" w:color="auto"/>
            <w:right w:val="none" w:sz="0" w:space="0" w:color="auto"/>
          </w:divBdr>
        </w:div>
        <w:div w:id="1327248632">
          <w:marLeft w:val="0"/>
          <w:marRight w:val="0"/>
          <w:marTop w:val="0"/>
          <w:marBottom w:val="0"/>
          <w:divBdr>
            <w:top w:val="none" w:sz="0" w:space="0" w:color="auto"/>
            <w:left w:val="none" w:sz="0" w:space="0" w:color="auto"/>
            <w:bottom w:val="none" w:sz="0" w:space="0" w:color="auto"/>
            <w:right w:val="none" w:sz="0" w:space="0" w:color="auto"/>
          </w:divBdr>
        </w:div>
        <w:div w:id="411122424">
          <w:marLeft w:val="0"/>
          <w:marRight w:val="0"/>
          <w:marTop w:val="0"/>
          <w:marBottom w:val="0"/>
          <w:divBdr>
            <w:top w:val="none" w:sz="0" w:space="0" w:color="auto"/>
            <w:left w:val="none" w:sz="0" w:space="0" w:color="auto"/>
            <w:bottom w:val="none" w:sz="0" w:space="0" w:color="auto"/>
            <w:right w:val="none" w:sz="0" w:space="0" w:color="auto"/>
          </w:divBdr>
        </w:div>
        <w:div w:id="1700473669">
          <w:marLeft w:val="0"/>
          <w:marRight w:val="0"/>
          <w:marTop w:val="0"/>
          <w:marBottom w:val="0"/>
          <w:divBdr>
            <w:top w:val="none" w:sz="0" w:space="0" w:color="auto"/>
            <w:left w:val="none" w:sz="0" w:space="0" w:color="auto"/>
            <w:bottom w:val="none" w:sz="0" w:space="0" w:color="auto"/>
            <w:right w:val="none" w:sz="0" w:space="0" w:color="auto"/>
          </w:divBdr>
        </w:div>
        <w:div w:id="2022928553">
          <w:marLeft w:val="0"/>
          <w:marRight w:val="0"/>
          <w:marTop w:val="0"/>
          <w:marBottom w:val="0"/>
          <w:divBdr>
            <w:top w:val="none" w:sz="0" w:space="0" w:color="auto"/>
            <w:left w:val="none" w:sz="0" w:space="0" w:color="auto"/>
            <w:bottom w:val="none" w:sz="0" w:space="0" w:color="auto"/>
            <w:right w:val="none" w:sz="0" w:space="0" w:color="auto"/>
          </w:divBdr>
        </w:div>
      </w:divsChild>
    </w:div>
    <w:div w:id="600645738">
      <w:bodyDiv w:val="1"/>
      <w:marLeft w:val="0"/>
      <w:marRight w:val="0"/>
      <w:marTop w:val="0"/>
      <w:marBottom w:val="0"/>
      <w:divBdr>
        <w:top w:val="none" w:sz="0" w:space="0" w:color="auto"/>
        <w:left w:val="none" w:sz="0" w:space="0" w:color="auto"/>
        <w:bottom w:val="none" w:sz="0" w:space="0" w:color="auto"/>
        <w:right w:val="none" w:sz="0" w:space="0" w:color="auto"/>
      </w:divBdr>
    </w:div>
    <w:div w:id="636909167">
      <w:bodyDiv w:val="1"/>
      <w:marLeft w:val="0"/>
      <w:marRight w:val="0"/>
      <w:marTop w:val="0"/>
      <w:marBottom w:val="0"/>
      <w:divBdr>
        <w:top w:val="none" w:sz="0" w:space="0" w:color="auto"/>
        <w:left w:val="none" w:sz="0" w:space="0" w:color="auto"/>
        <w:bottom w:val="none" w:sz="0" w:space="0" w:color="auto"/>
        <w:right w:val="none" w:sz="0" w:space="0" w:color="auto"/>
      </w:divBdr>
    </w:div>
    <w:div w:id="694116329">
      <w:bodyDiv w:val="1"/>
      <w:marLeft w:val="0"/>
      <w:marRight w:val="0"/>
      <w:marTop w:val="0"/>
      <w:marBottom w:val="0"/>
      <w:divBdr>
        <w:top w:val="none" w:sz="0" w:space="0" w:color="auto"/>
        <w:left w:val="none" w:sz="0" w:space="0" w:color="auto"/>
        <w:bottom w:val="none" w:sz="0" w:space="0" w:color="auto"/>
        <w:right w:val="none" w:sz="0" w:space="0" w:color="auto"/>
      </w:divBdr>
    </w:div>
    <w:div w:id="916135550">
      <w:bodyDiv w:val="1"/>
      <w:marLeft w:val="0"/>
      <w:marRight w:val="0"/>
      <w:marTop w:val="0"/>
      <w:marBottom w:val="0"/>
      <w:divBdr>
        <w:top w:val="none" w:sz="0" w:space="0" w:color="auto"/>
        <w:left w:val="none" w:sz="0" w:space="0" w:color="auto"/>
        <w:bottom w:val="none" w:sz="0" w:space="0" w:color="auto"/>
        <w:right w:val="none" w:sz="0" w:space="0" w:color="auto"/>
      </w:divBdr>
    </w:div>
    <w:div w:id="976841185">
      <w:bodyDiv w:val="1"/>
      <w:marLeft w:val="0"/>
      <w:marRight w:val="0"/>
      <w:marTop w:val="0"/>
      <w:marBottom w:val="0"/>
      <w:divBdr>
        <w:top w:val="none" w:sz="0" w:space="0" w:color="auto"/>
        <w:left w:val="none" w:sz="0" w:space="0" w:color="auto"/>
        <w:bottom w:val="none" w:sz="0" w:space="0" w:color="auto"/>
        <w:right w:val="none" w:sz="0" w:space="0" w:color="auto"/>
      </w:divBdr>
    </w:div>
    <w:div w:id="1152527763">
      <w:bodyDiv w:val="1"/>
      <w:marLeft w:val="0"/>
      <w:marRight w:val="0"/>
      <w:marTop w:val="0"/>
      <w:marBottom w:val="0"/>
      <w:divBdr>
        <w:top w:val="none" w:sz="0" w:space="0" w:color="auto"/>
        <w:left w:val="none" w:sz="0" w:space="0" w:color="auto"/>
        <w:bottom w:val="none" w:sz="0" w:space="0" w:color="auto"/>
        <w:right w:val="none" w:sz="0" w:space="0" w:color="auto"/>
      </w:divBdr>
    </w:div>
    <w:div w:id="1195532341">
      <w:bodyDiv w:val="1"/>
      <w:marLeft w:val="0"/>
      <w:marRight w:val="0"/>
      <w:marTop w:val="0"/>
      <w:marBottom w:val="0"/>
      <w:divBdr>
        <w:top w:val="none" w:sz="0" w:space="0" w:color="auto"/>
        <w:left w:val="none" w:sz="0" w:space="0" w:color="auto"/>
        <w:bottom w:val="none" w:sz="0" w:space="0" w:color="auto"/>
        <w:right w:val="none" w:sz="0" w:space="0" w:color="auto"/>
      </w:divBdr>
    </w:div>
    <w:div w:id="1437140371">
      <w:bodyDiv w:val="1"/>
      <w:marLeft w:val="0"/>
      <w:marRight w:val="0"/>
      <w:marTop w:val="0"/>
      <w:marBottom w:val="0"/>
      <w:divBdr>
        <w:top w:val="none" w:sz="0" w:space="0" w:color="auto"/>
        <w:left w:val="none" w:sz="0" w:space="0" w:color="auto"/>
        <w:bottom w:val="none" w:sz="0" w:space="0" w:color="auto"/>
        <w:right w:val="none" w:sz="0" w:space="0" w:color="auto"/>
      </w:divBdr>
    </w:div>
    <w:div w:id="1451315612">
      <w:bodyDiv w:val="1"/>
      <w:marLeft w:val="0"/>
      <w:marRight w:val="0"/>
      <w:marTop w:val="0"/>
      <w:marBottom w:val="0"/>
      <w:divBdr>
        <w:top w:val="none" w:sz="0" w:space="0" w:color="auto"/>
        <w:left w:val="none" w:sz="0" w:space="0" w:color="auto"/>
        <w:bottom w:val="none" w:sz="0" w:space="0" w:color="auto"/>
        <w:right w:val="none" w:sz="0" w:space="0" w:color="auto"/>
      </w:divBdr>
    </w:div>
    <w:div w:id="1482387418">
      <w:bodyDiv w:val="1"/>
      <w:marLeft w:val="0"/>
      <w:marRight w:val="0"/>
      <w:marTop w:val="0"/>
      <w:marBottom w:val="0"/>
      <w:divBdr>
        <w:top w:val="none" w:sz="0" w:space="0" w:color="auto"/>
        <w:left w:val="none" w:sz="0" w:space="0" w:color="auto"/>
        <w:bottom w:val="none" w:sz="0" w:space="0" w:color="auto"/>
        <w:right w:val="none" w:sz="0" w:space="0" w:color="auto"/>
      </w:divBdr>
    </w:div>
    <w:div w:id="1484153134">
      <w:bodyDiv w:val="1"/>
      <w:marLeft w:val="0"/>
      <w:marRight w:val="0"/>
      <w:marTop w:val="0"/>
      <w:marBottom w:val="0"/>
      <w:divBdr>
        <w:top w:val="none" w:sz="0" w:space="0" w:color="auto"/>
        <w:left w:val="none" w:sz="0" w:space="0" w:color="auto"/>
        <w:bottom w:val="none" w:sz="0" w:space="0" w:color="auto"/>
        <w:right w:val="none" w:sz="0" w:space="0" w:color="auto"/>
      </w:divBdr>
    </w:div>
    <w:div w:id="1541478189">
      <w:bodyDiv w:val="1"/>
      <w:marLeft w:val="0"/>
      <w:marRight w:val="0"/>
      <w:marTop w:val="0"/>
      <w:marBottom w:val="0"/>
      <w:divBdr>
        <w:top w:val="none" w:sz="0" w:space="0" w:color="auto"/>
        <w:left w:val="none" w:sz="0" w:space="0" w:color="auto"/>
        <w:bottom w:val="none" w:sz="0" w:space="0" w:color="auto"/>
        <w:right w:val="none" w:sz="0" w:space="0" w:color="auto"/>
      </w:divBdr>
    </w:div>
    <w:div w:id="1633706135">
      <w:bodyDiv w:val="1"/>
      <w:marLeft w:val="0"/>
      <w:marRight w:val="0"/>
      <w:marTop w:val="0"/>
      <w:marBottom w:val="0"/>
      <w:divBdr>
        <w:top w:val="none" w:sz="0" w:space="0" w:color="auto"/>
        <w:left w:val="none" w:sz="0" w:space="0" w:color="auto"/>
        <w:bottom w:val="none" w:sz="0" w:space="0" w:color="auto"/>
        <w:right w:val="none" w:sz="0" w:space="0" w:color="auto"/>
      </w:divBdr>
    </w:div>
    <w:div w:id="1711343446">
      <w:bodyDiv w:val="1"/>
      <w:marLeft w:val="0"/>
      <w:marRight w:val="0"/>
      <w:marTop w:val="0"/>
      <w:marBottom w:val="0"/>
      <w:divBdr>
        <w:top w:val="none" w:sz="0" w:space="0" w:color="auto"/>
        <w:left w:val="none" w:sz="0" w:space="0" w:color="auto"/>
        <w:bottom w:val="none" w:sz="0" w:space="0" w:color="auto"/>
        <w:right w:val="none" w:sz="0" w:space="0" w:color="auto"/>
      </w:divBdr>
    </w:div>
    <w:div w:id="1754889380">
      <w:bodyDiv w:val="1"/>
      <w:marLeft w:val="0"/>
      <w:marRight w:val="0"/>
      <w:marTop w:val="0"/>
      <w:marBottom w:val="0"/>
      <w:divBdr>
        <w:top w:val="none" w:sz="0" w:space="0" w:color="auto"/>
        <w:left w:val="none" w:sz="0" w:space="0" w:color="auto"/>
        <w:bottom w:val="none" w:sz="0" w:space="0" w:color="auto"/>
        <w:right w:val="none" w:sz="0" w:space="0" w:color="auto"/>
      </w:divBdr>
      <w:divsChild>
        <w:div w:id="1750930408">
          <w:marLeft w:val="0"/>
          <w:marRight w:val="0"/>
          <w:marTop w:val="0"/>
          <w:marBottom w:val="0"/>
          <w:divBdr>
            <w:top w:val="none" w:sz="0" w:space="0" w:color="auto"/>
            <w:left w:val="none" w:sz="0" w:space="0" w:color="auto"/>
            <w:bottom w:val="none" w:sz="0" w:space="0" w:color="auto"/>
            <w:right w:val="none" w:sz="0" w:space="0" w:color="auto"/>
          </w:divBdr>
        </w:div>
        <w:div w:id="994795132">
          <w:marLeft w:val="0"/>
          <w:marRight w:val="0"/>
          <w:marTop w:val="0"/>
          <w:marBottom w:val="0"/>
          <w:divBdr>
            <w:top w:val="none" w:sz="0" w:space="0" w:color="auto"/>
            <w:left w:val="none" w:sz="0" w:space="0" w:color="auto"/>
            <w:bottom w:val="none" w:sz="0" w:space="0" w:color="auto"/>
            <w:right w:val="none" w:sz="0" w:space="0" w:color="auto"/>
          </w:divBdr>
        </w:div>
      </w:divsChild>
    </w:div>
    <w:div w:id="1828939495">
      <w:bodyDiv w:val="1"/>
      <w:marLeft w:val="0"/>
      <w:marRight w:val="0"/>
      <w:marTop w:val="0"/>
      <w:marBottom w:val="0"/>
      <w:divBdr>
        <w:top w:val="none" w:sz="0" w:space="0" w:color="auto"/>
        <w:left w:val="none" w:sz="0" w:space="0" w:color="auto"/>
        <w:bottom w:val="none" w:sz="0" w:space="0" w:color="auto"/>
        <w:right w:val="none" w:sz="0" w:space="0" w:color="auto"/>
      </w:divBdr>
    </w:div>
    <w:div w:id="194407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SN_ISO_690Nmerical.XSL" StyleName="ČSN ISO 690 - číselné odkazy"/>
</file>

<file path=customXml/itemProps1.xml><?xml version="1.0" encoding="utf-8"?>
<ds:datastoreItem xmlns:ds="http://schemas.openxmlformats.org/officeDocument/2006/customXml" ds:itemID="{C1046F6F-73CC-49AF-8FB4-5E728BF75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1698</TotalTime>
  <Pages>11</Pages>
  <Words>3533</Words>
  <Characters>20851</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Soukup</dc:creator>
  <cp:lastModifiedBy>Uzivatel</cp:lastModifiedBy>
  <cp:revision>105</cp:revision>
  <cp:lastPrinted>2023-09-20T10:50:00Z</cp:lastPrinted>
  <dcterms:created xsi:type="dcterms:W3CDTF">2018-10-21T18:58:00Z</dcterms:created>
  <dcterms:modified xsi:type="dcterms:W3CDTF">2023-09-20T10:51:00Z</dcterms:modified>
</cp:coreProperties>
</file>